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5850" w14:textId="6FD5D4ED" w:rsidR="00D22055" w:rsidRPr="0019797E" w:rsidRDefault="00A531E5" w:rsidP="00197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19797E">
        <w:rPr>
          <w:rFonts w:ascii="Arial" w:hAnsi="Arial" w:cs="Arial"/>
          <w:b/>
          <w:bCs/>
          <w:color w:val="222222"/>
          <w:sz w:val="28"/>
          <w:szCs w:val="28"/>
        </w:rPr>
        <w:t>Camp 625</w:t>
      </w:r>
      <w:bookmarkStart w:id="0" w:name="c625mistley"/>
      <w:bookmarkEnd w:id="0"/>
      <w:r w:rsidRPr="0019797E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Mistley AA Camp, Mistley, Mannin</w:t>
      </w:r>
      <w:r w:rsidR="00B8634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g</w:t>
      </w:r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tree, Essex</w:t>
      </w:r>
    </w:p>
    <w:p w14:paraId="32C0E35B" w14:textId="77777777" w:rsidR="00D22055" w:rsidRPr="00E15437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2CDEE85C" w14:textId="37820034" w:rsidR="00D22055" w:rsidRPr="00E271E3" w:rsidRDefault="00CF583B" w:rsidP="00E271E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625. Mistley A.A. Camp, Manningtree, Essex.</w:t>
      </w:r>
    </w:p>
    <w:p w14:paraId="7E84E424" w14:textId="77777777" w:rsidR="00D22055" w:rsidRPr="00E15437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617"/>
      </w:tblGrid>
      <w:tr w:rsidR="0019797E" w:rsidRPr="00E271E3" w14:paraId="7B76A940" w14:textId="77777777" w:rsidTr="00E15437">
        <w:tc>
          <w:tcPr>
            <w:tcW w:w="9781" w:type="dxa"/>
            <w:vMerge w:val="restart"/>
          </w:tcPr>
          <w:p w14:paraId="152B3C87" w14:textId="74319814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7EBE">
              <w:rPr>
                <w:rFonts w:ascii="Arial" w:hAnsi="Arial" w:cs="Arial"/>
                <w:bCs/>
                <w:sz w:val="20"/>
                <w:szCs w:val="20"/>
              </w:rPr>
              <w:t>Mistley is located to the E of Manningtree.</w:t>
            </w:r>
            <w:r w:rsidR="00FD2013">
              <w:rPr>
                <w:rFonts w:ascii="Arial" w:hAnsi="Arial" w:cs="Arial"/>
                <w:bCs/>
                <w:sz w:val="20"/>
                <w:szCs w:val="20"/>
              </w:rPr>
              <w:t xml:space="preserve"> The most likely location of Furze Hill is in the centre of the map at NGR TM 120 311</w:t>
            </w:r>
          </w:p>
          <w:p w14:paraId="36BDC9E1" w14:textId="77777777" w:rsidR="0019797E" w:rsidRPr="00E15437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9F6977A" w14:textId="77777777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41DFBE2" w14:textId="77777777" w:rsidR="0019797E" w:rsidRPr="00E15437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D5501C4" w14:textId="50CC4D37" w:rsidR="0019797E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7EBE">
              <w:rPr>
                <w:rFonts w:ascii="Arial" w:hAnsi="Arial" w:cs="Arial"/>
                <w:bCs/>
                <w:sz w:val="20"/>
                <w:szCs w:val="20"/>
              </w:rPr>
              <w:t>Italian labour camp. Probably located in the huts vacated by the anti-aircraft battery.</w:t>
            </w:r>
          </w:p>
          <w:p w14:paraId="48BB04FC" w14:textId="49BB0566" w:rsidR="00FD2013" w:rsidRPr="00E15437" w:rsidRDefault="00FD2013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50CA17" w14:textId="2DCAD663" w:rsidR="00FD2013" w:rsidRPr="00FD2013" w:rsidRDefault="00FD2013" w:rsidP="00FD201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FD2013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Information from Philip Cunningham</w:t>
            </w:r>
            <w:r w:rsidRPr="00FD20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</w:t>
            </w:r>
            <w:r w:rsidRPr="00FD2013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 xml:space="preserve">Manningtree Museum and Local History Group; </w:t>
            </w:r>
            <w:r w:rsidRPr="00FD2013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 xml:space="preserve">“I assume the AA site with search light was on the same site at </w:t>
            </w:r>
            <w:r w:rsidR="009A0E6B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>F</w:t>
            </w:r>
            <w:r w:rsidRPr="00FD2013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 xml:space="preserve">urze </w:t>
            </w:r>
            <w:r w:rsidR="009A0E6B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>H</w:t>
            </w:r>
            <w:r w:rsidRPr="00FD2013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>ill. The bunker has all now been built around.</w:t>
            </w:r>
            <w:r w:rsidR="00E15437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 w:rsidRPr="00FD2013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 xml:space="preserve">There are still bases of </w:t>
            </w:r>
            <w:r w:rsidR="00745E3C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>N</w:t>
            </w:r>
            <w:r w:rsidRPr="00FD2013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>issen huts in the woods, apparently near the oak tree known as old knobbly. I assume these were for the POWs and later used to house the homeless.</w:t>
            </w:r>
          </w:p>
          <w:p w14:paraId="660FE8F2" w14:textId="77777777" w:rsidR="00745E3C" w:rsidRPr="00745E3C" w:rsidRDefault="00745E3C" w:rsidP="00FD2013">
            <w:pPr>
              <w:jc w:val="both"/>
              <w:rPr>
                <w:rFonts w:ascii="Arial" w:eastAsia="Times New Roman" w:hAnsi="Arial" w:cs="Arial"/>
                <w:i/>
                <w:iCs/>
                <w:sz w:val="8"/>
                <w:szCs w:val="8"/>
                <w:bdr w:val="none" w:sz="0" w:space="0" w:color="auto" w:frame="1"/>
                <w:lang w:eastAsia="en-GB"/>
              </w:rPr>
            </w:pPr>
          </w:p>
          <w:p w14:paraId="3ECD742F" w14:textId="41CDBDF5" w:rsidR="00745E3C" w:rsidRPr="002B7820" w:rsidRDefault="00745E3C" w:rsidP="00745E3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745E3C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>The Army clearly built several Nissen huts just into the wood and on fairly hilly terrain. This may well have been to house those manning the AA battery.</w:t>
            </w:r>
          </w:p>
          <w:p w14:paraId="0CFD3C8B" w14:textId="77777777" w:rsidR="00745E3C" w:rsidRPr="00745E3C" w:rsidRDefault="00745E3C" w:rsidP="00745E3C">
            <w:pPr>
              <w:jc w:val="both"/>
              <w:rPr>
                <w:rFonts w:ascii="Arial" w:eastAsia="Times New Roman" w:hAnsi="Arial" w:cs="Arial"/>
                <w:i/>
                <w:iCs/>
                <w:sz w:val="8"/>
                <w:szCs w:val="8"/>
                <w:lang w:eastAsia="en-GB"/>
              </w:rPr>
            </w:pPr>
          </w:p>
          <w:p w14:paraId="6AEEF5E1" w14:textId="5E0D86DB" w:rsidR="00745E3C" w:rsidRDefault="00745E3C" w:rsidP="00745E3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745E3C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 xml:space="preserve">One of our museum members thinks that the POW’s were actually accommodated in Brunswick House, by the entrance to Furze Hill and Bunker site. </w:t>
            </w:r>
            <w:r w:rsidR="001F1B49" w:rsidRPr="002B7820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[Indicated by arrow]</w:t>
            </w:r>
            <w:r w:rsidR="002B7820" w:rsidRPr="002B7820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 w:rsidRPr="00745E3C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>This was originally built as a school</w:t>
            </w:r>
            <w:r w:rsidR="002B7820" w:rsidRPr="002B7820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>,</w:t>
            </w:r>
            <w:r w:rsidRPr="00745E3C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 xml:space="preserve"> but later taken over as an Asylum.</w:t>
            </w:r>
          </w:p>
          <w:p w14:paraId="47FB6F5A" w14:textId="77777777" w:rsidR="002B7820" w:rsidRPr="00745E3C" w:rsidRDefault="002B7820" w:rsidP="00745E3C">
            <w:pPr>
              <w:jc w:val="both"/>
              <w:rPr>
                <w:rFonts w:ascii="Arial" w:eastAsia="Times New Roman" w:hAnsi="Arial" w:cs="Arial"/>
                <w:i/>
                <w:iCs/>
                <w:sz w:val="8"/>
                <w:szCs w:val="8"/>
                <w:lang w:eastAsia="en-GB"/>
              </w:rPr>
            </w:pPr>
          </w:p>
          <w:p w14:paraId="1765BA7C" w14:textId="4DBE6F36" w:rsidR="00FD2013" w:rsidRPr="002B7820" w:rsidRDefault="00745E3C" w:rsidP="00FD201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5E3C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>The story is that the first Italian POWs settled in without problem, but later replaced by Germans who had much tighter controls imposed.</w:t>
            </w:r>
            <w:r w:rsidR="002B7820" w:rsidRPr="002B7820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 w:rsidR="00FD2013" w:rsidRPr="002B7820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>There are tales about the Italians locally helping out and playing sports</w:t>
            </w:r>
            <w:r w:rsidR="00FD2013" w:rsidRPr="00FD2013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en-GB"/>
              </w:rPr>
              <w:t>.</w:t>
            </w:r>
            <w:r w:rsidR="00FD2013" w:rsidRPr="00FD2013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”</w:t>
            </w:r>
          </w:p>
          <w:p w14:paraId="01318F01" w14:textId="39EE0558" w:rsidR="0019797E" w:rsidRPr="00E15437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4FCE11" w14:textId="0A6FC80C" w:rsidR="00B142F5" w:rsidRDefault="00B142F5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142F5">
              <w:rPr>
                <w:rFonts w:ascii="Arial" w:hAnsi="Arial" w:cs="Arial"/>
                <w:bCs/>
                <w:sz w:val="20"/>
                <w:szCs w:val="20"/>
              </w:rPr>
              <w:t>It is possible that Brunswick House, which was closed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during the war, was used as offices and for officers – but this is a guess based on what happened at similar sites.</w:t>
            </w:r>
          </w:p>
          <w:p w14:paraId="7C41684C" w14:textId="77777777" w:rsidR="00B142F5" w:rsidRPr="00E15437" w:rsidRDefault="00B142F5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547C1D3" w14:textId="77777777" w:rsidR="0019797E" w:rsidRPr="00E271E3" w:rsidRDefault="0019797E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CE398CB" w14:textId="77777777" w:rsidR="0019797E" w:rsidRPr="00E15437" w:rsidRDefault="0019797E" w:rsidP="0095408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2695A39" w14:textId="399719F8" w:rsidR="00FE7EBE" w:rsidRPr="002B7820" w:rsidRDefault="0019797E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617" w:type="dxa"/>
          </w:tcPr>
          <w:p w14:paraId="6EB6F234" w14:textId="41AEB282" w:rsidR="0019797E" w:rsidRPr="00E271E3" w:rsidRDefault="00E15437" w:rsidP="00E15437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602F087" wp14:editId="11271648">
                  <wp:extent cx="3419997" cy="3060000"/>
                  <wp:effectExtent l="0" t="0" r="0" b="7620"/>
                  <wp:docPr id="8407575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757515" name="Picture 84075751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997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97E" w:rsidRPr="00E271E3" w14:paraId="44F14ECB" w14:textId="77777777" w:rsidTr="00E15437">
        <w:tc>
          <w:tcPr>
            <w:tcW w:w="9781" w:type="dxa"/>
            <w:vMerge/>
          </w:tcPr>
          <w:p w14:paraId="1247FFE7" w14:textId="77777777" w:rsidR="0019797E" w:rsidRPr="00E271E3" w:rsidRDefault="0019797E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617" w:type="dxa"/>
          </w:tcPr>
          <w:p w14:paraId="6F30F9F0" w14:textId="14E2A238" w:rsidR="0019797E" w:rsidRPr="00E271E3" w:rsidRDefault="0019797E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FE7EBE">
              <w:rPr>
                <w:rFonts w:ascii="Arial" w:hAnsi="Arial" w:cs="Arial"/>
                <w:color w:val="222222"/>
                <w:sz w:val="20"/>
                <w:szCs w:val="20"/>
              </w:rPr>
              <w:t xml:space="preserve"> 1955</w:t>
            </w:r>
          </w:p>
        </w:tc>
      </w:tr>
    </w:tbl>
    <w:p w14:paraId="7DB3DA5A" w14:textId="0DECDFBD" w:rsidR="00D22055" w:rsidRDefault="00D22055" w:rsidP="00E271E3">
      <w:pPr>
        <w:spacing w:after="0"/>
        <w:rPr>
          <w:rFonts w:ascii="Arial" w:hAnsi="Arial" w:cs="Arial"/>
          <w:color w:val="222222"/>
          <w:sz w:val="20"/>
          <w:szCs w:val="20"/>
        </w:rPr>
      </w:pPr>
    </w:p>
    <w:sectPr w:rsidR="00D22055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43A9" w14:textId="77777777" w:rsidR="001C6D03" w:rsidRDefault="001C6D03" w:rsidP="00152508">
      <w:pPr>
        <w:spacing w:after="0" w:line="240" w:lineRule="auto"/>
      </w:pPr>
      <w:r>
        <w:separator/>
      </w:r>
    </w:p>
  </w:endnote>
  <w:endnote w:type="continuationSeparator" w:id="0">
    <w:p w14:paraId="01D1C465" w14:textId="77777777" w:rsidR="001C6D03" w:rsidRDefault="001C6D03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32AA44F0" w14:textId="2E6583AF" w:rsidR="009E5698" w:rsidRDefault="00D63D2C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9E5698">
          <w:t xml:space="preserve"> - </w:t>
        </w:r>
        <w:hyperlink r:id="rId1" w:history="1">
          <w:r w:rsidR="009E5698" w:rsidRPr="00491088">
            <w:rPr>
              <w:rStyle w:val="Hyperlink"/>
            </w:rPr>
            <w:t>https://www.ww2pow.uk/</w:t>
          </w:r>
        </w:hyperlink>
      </w:p>
      <w:p w14:paraId="78F6984A" w14:textId="300E60F4" w:rsidR="00D63D2C" w:rsidRPr="009E5698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D63D2C" w:rsidRDefault="00D63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88C6" w14:textId="77777777" w:rsidR="001C6D03" w:rsidRDefault="001C6D03" w:rsidP="00152508">
      <w:pPr>
        <w:spacing w:after="0" w:line="240" w:lineRule="auto"/>
      </w:pPr>
      <w:r>
        <w:separator/>
      </w:r>
    </w:p>
  </w:footnote>
  <w:footnote w:type="continuationSeparator" w:id="0">
    <w:p w14:paraId="748D7357" w14:textId="77777777" w:rsidR="001C6D03" w:rsidRDefault="001C6D03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9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7633">
    <w:abstractNumId w:val="4"/>
  </w:num>
  <w:num w:numId="2" w16cid:durableId="165943616">
    <w:abstractNumId w:val="2"/>
  </w:num>
  <w:num w:numId="3" w16cid:durableId="918906589">
    <w:abstractNumId w:val="0"/>
  </w:num>
  <w:num w:numId="4" w16cid:durableId="1035957819">
    <w:abstractNumId w:val="3"/>
  </w:num>
  <w:num w:numId="5" w16cid:durableId="1047298033">
    <w:abstractNumId w:val="5"/>
  </w:num>
  <w:num w:numId="6" w16cid:durableId="294872742">
    <w:abstractNumId w:val="8"/>
  </w:num>
  <w:num w:numId="7" w16cid:durableId="693770798">
    <w:abstractNumId w:val="6"/>
  </w:num>
  <w:num w:numId="8" w16cid:durableId="1165168792">
    <w:abstractNumId w:val="9"/>
  </w:num>
  <w:num w:numId="9" w16cid:durableId="891887005">
    <w:abstractNumId w:val="1"/>
  </w:num>
  <w:num w:numId="10" w16cid:durableId="195656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31730"/>
    <w:rsid w:val="00034FFD"/>
    <w:rsid w:val="00057546"/>
    <w:rsid w:val="00081B34"/>
    <w:rsid w:val="00087C55"/>
    <w:rsid w:val="0009009F"/>
    <w:rsid w:val="0009121C"/>
    <w:rsid w:val="000916F4"/>
    <w:rsid w:val="000B5357"/>
    <w:rsid w:val="000C1ACA"/>
    <w:rsid w:val="000C2A74"/>
    <w:rsid w:val="000C3540"/>
    <w:rsid w:val="000D23FD"/>
    <w:rsid w:val="000E3B77"/>
    <w:rsid w:val="000F092D"/>
    <w:rsid w:val="000F1434"/>
    <w:rsid w:val="000F7FB8"/>
    <w:rsid w:val="00101516"/>
    <w:rsid w:val="00106178"/>
    <w:rsid w:val="001163DB"/>
    <w:rsid w:val="001204BF"/>
    <w:rsid w:val="00120560"/>
    <w:rsid w:val="00130D4B"/>
    <w:rsid w:val="00131CFE"/>
    <w:rsid w:val="00151ACC"/>
    <w:rsid w:val="00152508"/>
    <w:rsid w:val="00161C08"/>
    <w:rsid w:val="00174D8B"/>
    <w:rsid w:val="0019797E"/>
    <w:rsid w:val="001A4D96"/>
    <w:rsid w:val="001C0A90"/>
    <w:rsid w:val="001C1D2F"/>
    <w:rsid w:val="001C6D03"/>
    <w:rsid w:val="001E6E7F"/>
    <w:rsid w:val="001F1B49"/>
    <w:rsid w:val="001F1D98"/>
    <w:rsid w:val="002010F6"/>
    <w:rsid w:val="0021192D"/>
    <w:rsid w:val="00214ADB"/>
    <w:rsid w:val="00232C41"/>
    <w:rsid w:val="0023562F"/>
    <w:rsid w:val="00247876"/>
    <w:rsid w:val="00250597"/>
    <w:rsid w:val="002538A6"/>
    <w:rsid w:val="00270A43"/>
    <w:rsid w:val="00284E03"/>
    <w:rsid w:val="00291A8E"/>
    <w:rsid w:val="00297145"/>
    <w:rsid w:val="002A67F4"/>
    <w:rsid w:val="002B68B7"/>
    <w:rsid w:val="002B7820"/>
    <w:rsid w:val="002C7D9F"/>
    <w:rsid w:val="002D018E"/>
    <w:rsid w:val="002D785D"/>
    <w:rsid w:val="002E00A8"/>
    <w:rsid w:val="002E4B3F"/>
    <w:rsid w:val="003128CA"/>
    <w:rsid w:val="00313F80"/>
    <w:rsid w:val="0032474E"/>
    <w:rsid w:val="00353B54"/>
    <w:rsid w:val="003576F2"/>
    <w:rsid w:val="003578D0"/>
    <w:rsid w:val="0038365F"/>
    <w:rsid w:val="003900B0"/>
    <w:rsid w:val="00397F0F"/>
    <w:rsid w:val="003A09FA"/>
    <w:rsid w:val="003A295A"/>
    <w:rsid w:val="003A603F"/>
    <w:rsid w:val="003B0DC0"/>
    <w:rsid w:val="003B2096"/>
    <w:rsid w:val="003C0AD4"/>
    <w:rsid w:val="003C3FBE"/>
    <w:rsid w:val="003C4741"/>
    <w:rsid w:val="003D1796"/>
    <w:rsid w:val="003D61B3"/>
    <w:rsid w:val="004046A3"/>
    <w:rsid w:val="004052FF"/>
    <w:rsid w:val="00411E1C"/>
    <w:rsid w:val="0041544F"/>
    <w:rsid w:val="00417F6C"/>
    <w:rsid w:val="00424786"/>
    <w:rsid w:val="004260B4"/>
    <w:rsid w:val="004311F4"/>
    <w:rsid w:val="00442490"/>
    <w:rsid w:val="004436C9"/>
    <w:rsid w:val="0045220F"/>
    <w:rsid w:val="00457658"/>
    <w:rsid w:val="004578E3"/>
    <w:rsid w:val="0047583C"/>
    <w:rsid w:val="00481F41"/>
    <w:rsid w:val="00496FEC"/>
    <w:rsid w:val="004A3D8A"/>
    <w:rsid w:val="004B23BF"/>
    <w:rsid w:val="004B248B"/>
    <w:rsid w:val="004D00FA"/>
    <w:rsid w:val="004D4DA6"/>
    <w:rsid w:val="004E19CE"/>
    <w:rsid w:val="005035A4"/>
    <w:rsid w:val="005117FB"/>
    <w:rsid w:val="00523148"/>
    <w:rsid w:val="0052323C"/>
    <w:rsid w:val="00533474"/>
    <w:rsid w:val="00543E41"/>
    <w:rsid w:val="005541A7"/>
    <w:rsid w:val="00570553"/>
    <w:rsid w:val="00574815"/>
    <w:rsid w:val="005829EB"/>
    <w:rsid w:val="00583ED9"/>
    <w:rsid w:val="005859A4"/>
    <w:rsid w:val="00596EC1"/>
    <w:rsid w:val="005B0E9F"/>
    <w:rsid w:val="005B5309"/>
    <w:rsid w:val="005C0783"/>
    <w:rsid w:val="005D0E6C"/>
    <w:rsid w:val="005F3F71"/>
    <w:rsid w:val="00603B00"/>
    <w:rsid w:val="00603D7A"/>
    <w:rsid w:val="00610825"/>
    <w:rsid w:val="00654F11"/>
    <w:rsid w:val="006605E4"/>
    <w:rsid w:val="00661DEC"/>
    <w:rsid w:val="00662FAD"/>
    <w:rsid w:val="00664007"/>
    <w:rsid w:val="00664E7C"/>
    <w:rsid w:val="0066546B"/>
    <w:rsid w:val="00671CA6"/>
    <w:rsid w:val="006815BF"/>
    <w:rsid w:val="006870F9"/>
    <w:rsid w:val="00687C23"/>
    <w:rsid w:val="00697B49"/>
    <w:rsid w:val="006E0F6D"/>
    <w:rsid w:val="006E26A4"/>
    <w:rsid w:val="006F19DD"/>
    <w:rsid w:val="006F527C"/>
    <w:rsid w:val="006F5703"/>
    <w:rsid w:val="007155C8"/>
    <w:rsid w:val="007331CE"/>
    <w:rsid w:val="00734E64"/>
    <w:rsid w:val="00734E8E"/>
    <w:rsid w:val="00745E3C"/>
    <w:rsid w:val="00752606"/>
    <w:rsid w:val="00753900"/>
    <w:rsid w:val="00766173"/>
    <w:rsid w:val="00775BFD"/>
    <w:rsid w:val="00793BEC"/>
    <w:rsid w:val="007B31CE"/>
    <w:rsid w:val="007B6C0D"/>
    <w:rsid w:val="007C0010"/>
    <w:rsid w:val="007C0BB9"/>
    <w:rsid w:val="007C5A5A"/>
    <w:rsid w:val="007E006F"/>
    <w:rsid w:val="007E1B82"/>
    <w:rsid w:val="007F28E2"/>
    <w:rsid w:val="007F3C4F"/>
    <w:rsid w:val="00813D77"/>
    <w:rsid w:val="008162FC"/>
    <w:rsid w:val="00837AE9"/>
    <w:rsid w:val="00854044"/>
    <w:rsid w:val="00876383"/>
    <w:rsid w:val="00896FC1"/>
    <w:rsid w:val="008C36F6"/>
    <w:rsid w:val="008D1A9E"/>
    <w:rsid w:val="008D559F"/>
    <w:rsid w:val="008E4870"/>
    <w:rsid w:val="008F025D"/>
    <w:rsid w:val="008F4EDE"/>
    <w:rsid w:val="00931AB7"/>
    <w:rsid w:val="00934A07"/>
    <w:rsid w:val="00952960"/>
    <w:rsid w:val="0095408E"/>
    <w:rsid w:val="009607D2"/>
    <w:rsid w:val="00984C4E"/>
    <w:rsid w:val="00984D4E"/>
    <w:rsid w:val="009A0C9D"/>
    <w:rsid w:val="009A0E6B"/>
    <w:rsid w:val="009A1A17"/>
    <w:rsid w:val="009A7F90"/>
    <w:rsid w:val="009C46B3"/>
    <w:rsid w:val="009E2498"/>
    <w:rsid w:val="009E5698"/>
    <w:rsid w:val="009F1FAA"/>
    <w:rsid w:val="00A017EF"/>
    <w:rsid w:val="00A1687E"/>
    <w:rsid w:val="00A16D2B"/>
    <w:rsid w:val="00A21EB1"/>
    <w:rsid w:val="00A32863"/>
    <w:rsid w:val="00A34E1F"/>
    <w:rsid w:val="00A42415"/>
    <w:rsid w:val="00A531E5"/>
    <w:rsid w:val="00A54A5D"/>
    <w:rsid w:val="00A57EF0"/>
    <w:rsid w:val="00A61D0E"/>
    <w:rsid w:val="00A6323B"/>
    <w:rsid w:val="00A6399C"/>
    <w:rsid w:val="00AA5251"/>
    <w:rsid w:val="00AA5FFF"/>
    <w:rsid w:val="00AD4BA1"/>
    <w:rsid w:val="00AD6A0C"/>
    <w:rsid w:val="00AD6B93"/>
    <w:rsid w:val="00AE3113"/>
    <w:rsid w:val="00AE406A"/>
    <w:rsid w:val="00AE7191"/>
    <w:rsid w:val="00AE776E"/>
    <w:rsid w:val="00AF491F"/>
    <w:rsid w:val="00B142F5"/>
    <w:rsid w:val="00B17E1C"/>
    <w:rsid w:val="00B20E63"/>
    <w:rsid w:val="00B21745"/>
    <w:rsid w:val="00B24EC1"/>
    <w:rsid w:val="00B25552"/>
    <w:rsid w:val="00B811EB"/>
    <w:rsid w:val="00B844C7"/>
    <w:rsid w:val="00B86344"/>
    <w:rsid w:val="00B94C04"/>
    <w:rsid w:val="00BB35F3"/>
    <w:rsid w:val="00BD650A"/>
    <w:rsid w:val="00BE6006"/>
    <w:rsid w:val="00BF08C4"/>
    <w:rsid w:val="00BF18F1"/>
    <w:rsid w:val="00BF6088"/>
    <w:rsid w:val="00BF6F48"/>
    <w:rsid w:val="00C10117"/>
    <w:rsid w:val="00C12A3B"/>
    <w:rsid w:val="00C15477"/>
    <w:rsid w:val="00C15EE3"/>
    <w:rsid w:val="00C24B1B"/>
    <w:rsid w:val="00C26801"/>
    <w:rsid w:val="00C61862"/>
    <w:rsid w:val="00C712B3"/>
    <w:rsid w:val="00C73ADF"/>
    <w:rsid w:val="00C90FC2"/>
    <w:rsid w:val="00CA3B2B"/>
    <w:rsid w:val="00CB0C96"/>
    <w:rsid w:val="00CB7882"/>
    <w:rsid w:val="00CC1EF3"/>
    <w:rsid w:val="00CD4149"/>
    <w:rsid w:val="00CD4926"/>
    <w:rsid w:val="00CE1E8B"/>
    <w:rsid w:val="00CF583B"/>
    <w:rsid w:val="00D0384A"/>
    <w:rsid w:val="00D22055"/>
    <w:rsid w:val="00D237A1"/>
    <w:rsid w:val="00D267ED"/>
    <w:rsid w:val="00D63094"/>
    <w:rsid w:val="00D63D2C"/>
    <w:rsid w:val="00D7078A"/>
    <w:rsid w:val="00D85857"/>
    <w:rsid w:val="00D90A67"/>
    <w:rsid w:val="00DA3B22"/>
    <w:rsid w:val="00DA3F42"/>
    <w:rsid w:val="00DA5E69"/>
    <w:rsid w:val="00DA69AD"/>
    <w:rsid w:val="00DA73E1"/>
    <w:rsid w:val="00DB79EF"/>
    <w:rsid w:val="00DF1A37"/>
    <w:rsid w:val="00E10FA2"/>
    <w:rsid w:val="00E15437"/>
    <w:rsid w:val="00E23039"/>
    <w:rsid w:val="00E271E3"/>
    <w:rsid w:val="00E36550"/>
    <w:rsid w:val="00E60526"/>
    <w:rsid w:val="00E610A5"/>
    <w:rsid w:val="00E62512"/>
    <w:rsid w:val="00E77FE0"/>
    <w:rsid w:val="00E9336A"/>
    <w:rsid w:val="00EA1CB6"/>
    <w:rsid w:val="00EA2E6D"/>
    <w:rsid w:val="00EB6D1F"/>
    <w:rsid w:val="00EF4D99"/>
    <w:rsid w:val="00EF60B0"/>
    <w:rsid w:val="00F15A98"/>
    <w:rsid w:val="00F20325"/>
    <w:rsid w:val="00F454AA"/>
    <w:rsid w:val="00F53866"/>
    <w:rsid w:val="00F57234"/>
    <w:rsid w:val="00F678DB"/>
    <w:rsid w:val="00F736A1"/>
    <w:rsid w:val="00FB0C26"/>
    <w:rsid w:val="00FB3A7D"/>
    <w:rsid w:val="00FC221B"/>
    <w:rsid w:val="00FC324B"/>
    <w:rsid w:val="00FD2013"/>
    <w:rsid w:val="00FE5F15"/>
    <w:rsid w:val="00FE7EBE"/>
    <w:rsid w:val="00FF299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523148"/>
  </w:style>
  <w:style w:type="paragraph" w:customStyle="1" w:styleId="xmsonormal">
    <w:name w:val="x_msonormal"/>
    <w:basedOn w:val="Normal"/>
    <w:rsid w:val="009C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16</cp:revision>
  <dcterms:created xsi:type="dcterms:W3CDTF">2020-04-29T19:26:00Z</dcterms:created>
  <dcterms:modified xsi:type="dcterms:W3CDTF">2026-06-09T15:53:00Z</dcterms:modified>
</cp:coreProperties>
</file>