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A2F6EE" w14:textId="6FF574B6" w:rsidR="00104482" w:rsidRPr="00BA250F" w:rsidRDefault="00222F1F" w:rsidP="00BA250F">
      <w:pPr>
        <w:shd w:val="clear" w:color="auto" w:fill="FFFFFF"/>
        <w:jc w:val="center"/>
        <w:rPr>
          <w:rFonts w:ascii="Arial" w:eastAsia="Times New Roman" w:hAnsi="Arial" w:cs="Arial"/>
          <w:b/>
          <w:bCs/>
          <w:color w:val="000000"/>
          <w:sz w:val="28"/>
          <w:szCs w:val="28"/>
          <w:lang w:eastAsia="en-GB"/>
        </w:rPr>
      </w:pPr>
      <w:r w:rsidRPr="00BA250F">
        <w:rPr>
          <w:rFonts w:ascii="Arial" w:hAnsi="Arial" w:cs="Arial"/>
          <w:b/>
          <w:bCs/>
          <w:color w:val="222222"/>
          <w:sz w:val="28"/>
          <w:szCs w:val="28"/>
        </w:rPr>
        <w:t>Camp 283</w:t>
      </w:r>
      <w:bookmarkStart w:id="0" w:name="c283war"/>
      <w:bookmarkEnd w:id="0"/>
      <w:r w:rsidRPr="00BA250F">
        <w:rPr>
          <w:rFonts w:ascii="Arial" w:hAnsi="Arial" w:cs="Arial"/>
          <w:b/>
          <w:bCs/>
          <w:color w:val="222222"/>
          <w:sz w:val="28"/>
          <w:szCs w:val="28"/>
        </w:rPr>
        <w:t xml:space="preserve"> </w:t>
      </w:r>
      <w:r w:rsidRPr="00BA250F">
        <w:rPr>
          <w:rFonts w:ascii="Arial" w:eastAsia="Times New Roman" w:hAnsi="Arial" w:cs="Arial"/>
          <w:b/>
          <w:bCs/>
          <w:color w:val="000000"/>
          <w:sz w:val="28"/>
          <w:szCs w:val="28"/>
          <w:lang w:eastAsia="en-GB"/>
        </w:rPr>
        <w:t>War Department Camp, Ledsham Hall, Cheshire</w:t>
      </w:r>
    </w:p>
    <w:p w14:paraId="63628B58" w14:textId="56889C83" w:rsidR="00FE44C7" w:rsidRPr="00D30406" w:rsidRDefault="00FE44C7" w:rsidP="00BA250F">
      <w:pPr>
        <w:shd w:val="clear" w:color="auto" w:fill="FFFFFF"/>
        <w:rPr>
          <w:rFonts w:ascii="Arial" w:eastAsia="Times New Roman" w:hAnsi="Arial" w:cs="Arial"/>
          <w:b/>
          <w:bCs/>
          <w:color w:val="000000"/>
          <w:sz w:val="16"/>
          <w:szCs w:val="16"/>
          <w:lang w:eastAsia="en-GB"/>
        </w:rPr>
      </w:pPr>
    </w:p>
    <w:tbl>
      <w:tblPr>
        <w:tblStyle w:val="TableGrid"/>
        <w:tblW w:w="5000" w:type="pct"/>
        <w:tblLook w:val="04A0" w:firstRow="1" w:lastRow="0" w:firstColumn="1" w:lastColumn="0" w:noHBand="0" w:noVBand="1"/>
      </w:tblPr>
      <w:tblGrid>
        <w:gridCol w:w="1581"/>
        <w:gridCol w:w="4785"/>
        <w:gridCol w:w="467"/>
        <w:gridCol w:w="2088"/>
        <w:gridCol w:w="1588"/>
        <w:gridCol w:w="1475"/>
        <w:gridCol w:w="2165"/>
        <w:gridCol w:w="1239"/>
      </w:tblGrid>
      <w:tr w:rsidR="00BA250F" w:rsidRPr="00BA250F" w14:paraId="67546AAD" w14:textId="77777777" w:rsidTr="00BA250F">
        <w:tc>
          <w:tcPr>
            <w:tcW w:w="15388" w:type="dxa"/>
            <w:gridSpan w:val="8"/>
          </w:tcPr>
          <w:p w14:paraId="59DBFBB6" w14:textId="38466E11" w:rsidR="00BA250F" w:rsidRPr="00BA250F" w:rsidRDefault="00BA250F" w:rsidP="00BA250F">
            <w:pPr>
              <w:jc w:val="center"/>
              <w:rPr>
                <w:rFonts w:ascii="Arial" w:hAnsi="Arial" w:cs="Arial"/>
                <w:b/>
                <w:bCs/>
                <w:sz w:val="20"/>
                <w:szCs w:val="20"/>
              </w:rPr>
            </w:pPr>
            <w:r w:rsidRPr="00BA250F">
              <w:rPr>
                <w:rFonts w:ascii="Arial" w:hAnsi="Arial" w:cs="Arial"/>
                <w:b/>
                <w:bCs/>
                <w:sz w:val="20"/>
                <w:szCs w:val="20"/>
              </w:rPr>
              <w:t>1947 Camp List</w:t>
            </w:r>
          </w:p>
        </w:tc>
      </w:tr>
      <w:tr w:rsidR="00BA250F" w:rsidRPr="00BA250F" w14:paraId="530B9807" w14:textId="77777777" w:rsidTr="00BA250F">
        <w:tc>
          <w:tcPr>
            <w:tcW w:w="1553" w:type="dxa"/>
          </w:tcPr>
          <w:p w14:paraId="7BD093A4" w14:textId="77777777" w:rsidR="00FE44C7" w:rsidRPr="00BA250F" w:rsidRDefault="00FE44C7" w:rsidP="00BA250F">
            <w:pPr>
              <w:rPr>
                <w:rFonts w:ascii="Arial" w:hAnsi="Arial" w:cs="Arial"/>
                <w:sz w:val="20"/>
                <w:szCs w:val="20"/>
              </w:rPr>
            </w:pPr>
            <w:r w:rsidRPr="00BA250F">
              <w:rPr>
                <w:rFonts w:ascii="Arial" w:hAnsi="Arial" w:cs="Arial"/>
                <w:sz w:val="20"/>
                <w:szCs w:val="20"/>
              </w:rPr>
              <w:t>283(G.W.C.)</w:t>
            </w:r>
          </w:p>
        </w:tc>
        <w:tc>
          <w:tcPr>
            <w:tcW w:w="4701" w:type="dxa"/>
          </w:tcPr>
          <w:p w14:paraId="0BBD04F9" w14:textId="77777777" w:rsidR="00FE44C7" w:rsidRPr="00BA250F" w:rsidRDefault="00FE44C7" w:rsidP="00BA250F">
            <w:pPr>
              <w:jc w:val="center"/>
              <w:rPr>
                <w:rFonts w:ascii="Arial" w:hAnsi="Arial" w:cs="Arial"/>
                <w:sz w:val="20"/>
                <w:szCs w:val="20"/>
              </w:rPr>
            </w:pPr>
            <w:r w:rsidRPr="00BA250F">
              <w:rPr>
                <w:rFonts w:ascii="Arial" w:hAnsi="Arial" w:cs="Arial"/>
                <w:sz w:val="20"/>
                <w:szCs w:val="20"/>
              </w:rPr>
              <w:t>W.D.Camp, Ledsham Hall, Ledsham, Little Sutton, Wirral, Cheshire</w:t>
            </w:r>
          </w:p>
        </w:tc>
        <w:tc>
          <w:tcPr>
            <w:tcW w:w="459" w:type="dxa"/>
          </w:tcPr>
          <w:p w14:paraId="6D748AD0" w14:textId="77777777" w:rsidR="00FE44C7" w:rsidRPr="00BA250F" w:rsidRDefault="00FE44C7" w:rsidP="00BA250F">
            <w:pPr>
              <w:rPr>
                <w:rFonts w:ascii="Arial" w:hAnsi="Arial" w:cs="Arial"/>
                <w:sz w:val="20"/>
                <w:szCs w:val="20"/>
              </w:rPr>
            </w:pPr>
            <w:r w:rsidRPr="00BA250F">
              <w:rPr>
                <w:rFonts w:ascii="Arial" w:hAnsi="Arial" w:cs="Arial"/>
                <w:sz w:val="20"/>
                <w:szCs w:val="20"/>
              </w:rPr>
              <w:t>W</w:t>
            </w:r>
          </w:p>
        </w:tc>
        <w:tc>
          <w:tcPr>
            <w:tcW w:w="0" w:type="auto"/>
          </w:tcPr>
          <w:p w14:paraId="2AFE3CE8" w14:textId="77777777" w:rsidR="00FE44C7" w:rsidRPr="00BA250F" w:rsidRDefault="00FE44C7" w:rsidP="00BA250F">
            <w:pPr>
              <w:rPr>
                <w:rFonts w:ascii="Arial" w:hAnsi="Arial" w:cs="Arial"/>
                <w:sz w:val="20"/>
                <w:szCs w:val="20"/>
              </w:rPr>
            </w:pPr>
            <w:r w:rsidRPr="00BA250F">
              <w:rPr>
                <w:rFonts w:ascii="Arial" w:hAnsi="Arial" w:cs="Arial"/>
                <w:sz w:val="20"/>
                <w:szCs w:val="20"/>
              </w:rPr>
              <w:t>Priswar, Little Sutton</w:t>
            </w:r>
          </w:p>
        </w:tc>
        <w:tc>
          <w:tcPr>
            <w:tcW w:w="1560" w:type="dxa"/>
          </w:tcPr>
          <w:p w14:paraId="7673671F" w14:textId="77777777" w:rsidR="00FE44C7" w:rsidRPr="00BA250F" w:rsidRDefault="00FE44C7" w:rsidP="00BA250F">
            <w:pPr>
              <w:rPr>
                <w:rFonts w:ascii="Arial" w:hAnsi="Arial" w:cs="Arial"/>
                <w:sz w:val="20"/>
                <w:szCs w:val="20"/>
              </w:rPr>
            </w:pPr>
            <w:r w:rsidRPr="00BA250F">
              <w:rPr>
                <w:rFonts w:ascii="Arial" w:hAnsi="Arial" w:cs="Arial"/>
                <w:sz w:val="20"/>
                <w:szCs w:val="20"/>
              </w:rPr>
              <w:t>Hooton 3304</w:t>
            </w:r>
          </w:p>
        </w:tc>
        <w:tc>
          <w:tcPr>
            <w:tcW w:w="1449" w:type="dxa"/>
          </w:tcPr>
          <w:p w14:paraId="4447FE1B" w14:textId="77777777" w:rsidR="00FE44C7" w:rsidRPr="00BA250F" w:rsidRDefault="00FE44C7" w:rsidP="00BA250F">
            <w:pPr>
              <w:rPr>
                <w:rFonts w:ascii="Arial" w:hAnsi="Arial" w:cs="Arial"/>
                <w:sz w:val="20"/>
                <w:szCs w:val="20"/>
              </w:rPr>
            </w:pPr>
            <w:r w:rsidRPr="00BA250F">
              <w:rPr>
                <w:rFonts w:ascii="Arial" w:hAnsi="Arial" w:cs="Arial"/>
                <w:sz w:val="20"/>
                <w:szCs w:val="20"/>
              </w:rPr>
              <w:t>Ledsham</w:t>
            </w:r>
          </w:p>
        </w:tc>
        <w:tc>
          <w:tcPr>
            <w:tcW w:w="2127" w:type="dxa"/>
          </w:tcPr>
          <w:p w14:paraId="18EC36BD" w14:textId="77777777" w:rsidR="00FE44C7" w:rsidRPr="00BA250F" w:rsidRDefault="00FE44C7" w:rsidP="00BA250F">
            <w:pPr>
              <w:rPr>
                <w:rFonts w:ascii="Arial" w:hAnsi="Arial" w:cs="Arial"/>
                <w:sz w:val="20"/>
                <w:szCs w:val="20"/>
              </w:rPr>
            </w:pPr>
            <w:r w:rsidRPr="00BA250F">
              <w:rPr>
                <w:rFonts w:ascii="Arial" w:hAnsi="Arial" w:cs="Arial"/>
                <w:sz w:val="20"/>
                <w:szCs w:val="20"/>
              </w:rPr>
              <w:t>Major F.S.Eaton T.D.</w:t>
            </w:r>
          </w:p>
        </w:tc>
        <w:tc>
          <w:tcPr>
            <w:tcW w:w="1217" w:type="dxa"/>
          </w:tcPr>
          <w:p w14:paraId="38FCBDD6" w14:textId="77777777" w:rsidR="00FE44C7" w:rsidRPr="00BA250F" w:rsidRDefault="00FE44C7" w:rsidP="00BA250F">
            <w:pPr>
              <w:rPr>
                <w:rFonts w:ascii="Arial" w:hAnsi="Arial" w:cs="Arial"/>
                <w:sz w:val="20"/>
                <w:szCs w:val="20"/>
              </w:rPr>
            </w:pPr>
            <w:r w:rsidRPr="00BA250F">
              <w:rPr>
                <w:rFonts w:ascii="Arial" w:hAnsi="Arial" w:cs="Arial"/>
                <w:sz w:val="20"/>
                <w:szCs w:val="20"/>
              </w:rPr>
              <w:t>v/1452/2</w:t>
            </w:r>
          </w:p>
        </w:tc>
      </w:tr>
    </w:tbl>
    <w:p w14:paraId="20D66F1F" w14:textId="77777777" w:rsidR="00104482" w:rsidRPr="00D30406" w:rsidRDefault="00104482" w:rsidP="00BA250F">
      <w:pPr>
        <w:rPr>
          <w:rFonts w:ascii="Arial" w:eastAsia="Times New Roman" w:hAnsi="Arial" w:cs="Arial"/>
          <w:bCs/>
          <w:color w:val="000000"/>
          <w:sz w:val="16"/>
          <w:szCs w:val="16"/>
          <w:lang w:eastAsia="en-GB"/>
        </w:rPr>
      </w:pPr>
    </w:p>
    <w:tbl>
      <w:tblPr>
        <w:tblW w:w="5006" w:type="pct"/>
        <w:jc w:val="center"/>
        <w:tblLayout w:type="fixed"/>
        <w:tblCellMar>
          <w:left w:w="0" w:type="dxa"/>
          <w:right w:w="0" w:type="dxa"/>
        </w:tblCellMar>
        <w:tblLook w:val="01E0" w:firstRow="1" w:lastRow="1" w:firstColumn="1" w:lastColumn="1" w:noHBand="0" w:noVBand="0"/>
      </w:tblPr>
      <w:tblGrid>
        <w:gridCol w:w="1496"/>
        <w:gridCol w:w="666"/>
        <w:gridCol w:w="940"/>
        <w:gridCol w:w="3272"/>
        <w:gridCol w:w="1134"/>
        <w:gridCol w:w="851"/>
        <w:gridCol w:w="2614"/>
        <w:gridCol w:w="4433"/>
      </w:tblGrid>
      <w:tr w:rsidR="00365A5C" w:rsidRPr="00BA250F" w14:paraId="7FA54D96" w14:textId="77777777" w:rsidTr="00052634">
        <w:trPr>
          <w:jc w:val="center"/>
        </w:trPr>
        <w:tc>
          <w:tcPr>
            <w:tcW w:w="15406" w:type="dxa"/>
            <w:gridSpan w:val="8"/>
            <w:tcBorders>
              <w:top w:val="single" w:sz="4" w:space="0" w:color="000000"/>
              <w:left w:val="single" w:sz="4" w:space="0" w:color="000000"/>
              <w:bottom w:val="single" w:sz="4" w:space="0" w:color="000000"/>
              <w:right w:val="single" w:sz="4" w:space="0" w:color="000000"/>
            </w:tcBorders>
            <w:shd w:val="clear" w:color="auto" w:fill="FFFFCC"/>
            <w:vAlign w:val="center"/>
          </w:tcPr>
          <w:p w14:paraId="4883B436" w14:textId="77777777" w:rsidR="00365A5C" w:rsidRPr="00052634" w:rsidRDefault="00365A5C" w:rsidP="00BA250F">
            <w:pPr>
              <w:jc w:val="center"/>
              <w:rPr>
                <w:rFonts w:ascii="Arial" w:eastAsia="Arial" w:hAnsi="Arial" w:cs="Arial"/>
                <w:b/>
                <w:bCs/>
                <w:sz w:val="20"/>
                <w:szCs w:val="20"/>
              </w:rPr>
            </w:pPr>
            <w:bookmarkStart w:id="1" w:name="_Hlk14514509"/>
            <w:bookmarkStart w:id="2" w:name="_Hlk14514552"/>
            <w:r w:rsidRPr="00052634">
              <w:rPr>
                <w:rFonts w:ascii="Arial" w:eastAsia="Arial" w:hAnsi="Arial" w:cs="Arial"/>
                <w:b/>
                <w:bCs/>
                <w:sz w:val="20"/>
                <w:szCs w:val="20"/>
              </w:rPr>
              <w:t xml:space="preserve">Prisoner of War Camps (1939 – 1948)  -  </w:t>
            </w:r>
            <w:r w:rsidRPr="00052634">
              <w:rPr>
                <w:rFonts w:ascii="Arial" w:hAnsi="Arial" w:cs="Arial"/>
                <w:b/>
                <w:bCs/>
                <w:sz w:val="20"/>
                <w:szCs w:val="20"/>
              </w:rPr>
              <w:t>Project report</w:t>
            </w:r>
            <w:r w:rsidRPr="00052634">
              <w:rPr>
                <w:rFonts w:ascii="Arial" w:eastAsia="Arial" w:hAnsi="Arial" w:cs="Arial"/>
                <w:b/>
                <w:bCs/>
                <w:sz w:val="20"/>
                <w:szCs w:val="20"/>
              </w:rPr>
              <w:t xml:space="preserve"> </w:t>
            </w:r>
            <w:r w:rsidRPr="00052634">
              <w:rPr>
                <w:rFonts w:ascii="Arial" w:hAnsi="Arial" w:cs="Arial"/>
                <w:b/>
                <w:bCs/>
                <w:sz w:val="20"/>
                <w:szCs w:val="20"/>
              </w:rPr>
              <w:t>by</w:t>
            </w:r>
            <w:r w:rsidRPr="00052634">
              <w:rPr>
                <w:rFonts w:ascii="Arial" w:eastAsia="Arial" w:hAnsi="Arial" w:cs="Arial"/>
                <w:b/>
                <w:bCs/>
                <w:sz w:val="20"/>
                <w:szCs w:val="20"/>
              </w:rPr>
              <w:t xml:space="preserve"> </w:t>
            </w:r>
            <w:r w:rsidRPr="00052634">
              <w:rPr>
                <w:rFonts w:ascii="Arial" w:hAnsi="Arial" w:cs="Arial"/>
                <w:b/>
                <w:bCs/>
                <w:sz w:val="20"/>
                <w:szCs w:val="20"/>
              </w:rPr>
              <w:t>Roger J.C. Thomas</w:t>
            </w:r>
            <w:r w:rsidRPr="00052634">
              <w:rPr>
                <w:rFonts w:ascii="Arial" w:eastAsia="Arial" w:hAnsi="Arial" w:cs="Arial"/>
                <w:b/>
                <w:bCs/>
                <w:sz w:val="20"/>
                <w:szCs w:val="20"/>
              </w:rPr>
              <w:t xml:space="preserve"> - English Heritage 2003</w:t>
            </w:r>
          </w:p>
        </w:tc>
      </w:tr>
      <w:tr w:rsidR="00365A5C" w:rsidRPr="00BA250F" w14:paraId="19DEF638" w14:textId="77777777" w:rsidTr="00052634">
        <w:trPr>
          <w:trHeight w:val="371"/>
          <w:jc w:val="center"/>
        </w:trPr>
        <w:tc>
          <w:tcPr>
            <w:tcW w:w="149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39E68C2" w14:textId="77777777" w:rsidR="00365A5C" w:rsidRPr="00BA250F" w:rsidRDefault="00365A5C" w:rsidP="00BA250F">
            <w:pPr>
              <w:pStyle w:val="TableParagraph"/>
              <w:jc w:val="center"/>
              <w:rPr>
                <w:rFonts w:ascii="Arial" w:eastAsia="Arial" w:hAnsi="Arial" w:cs="Arial"/>
                <w:bCs/>
                <w:sz w:val="20"/>
                <w:szCs w:val="20"/>
              </w:rPr>
            </w:pPr>
            <w:r w:rsidRPr="00BA250F">
              <w:rPr>
                <w:rFonts w:ascii="Arial" w:hAnsi="Arial" w:cs="Arial"/>
                <w:bCs/>
                <w:sz w:val="20"/>
                <w:szCs w:val="20"/>
              </w:rPr>
              <w:t>OS NGR</w:t>
            </w:r>
          </w:p>
        </w:tc>
        <w:tc>
          <w:tcPr>
            <w:tcW w:w="66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F25984A" w14:textId="77777777" w:rsidR="00365A5C" w:rsidRPr="00BA250F" w:rsidRDefault="00365A5C" w:rsidP="00BA250F">
            <w:pPr>
              <w:pStyle w:val="TableParagraph"/>
              <w:jc w:val="center"/>
              <w:rPr>
                <w:rFonts w:ascii="Arial" w:eastAsia="Arial" w:hAnsi="Arial" w:cs="Arial"/>
                <w:sz w:val="20"/>
                <w:szCs w:val="20"/>
              </w:rPr>
            </w:pPr>
            <w:r w:rsidRPr="00BA250F">
              <w:rPr>
                <w:rFonts w:ascii="Arial" w:hAnsi="Arial" w:cs="Arial"/>
                <w:sz w:val="20"/>
                <w:szCs w:val="20"/>
              </w:rPr>
              <w:t>Sheet</w:t>
            </w:r>
          </w:p>
        </w:tc>
        <w:tc>
          <w:tcPr>
            <w:tcW w:w="94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0504978" w14:textId="77777777" w:rsidR="00365A5C" w:rsidRPr="00BA250F" w:rsidRDefault="00365A5C" w:rsidP="00BA250F">
            <w:pPr>
              <w:pStyle w:val="TableParagraph"/>
              <w:jc w:val="center"/>
              <w:rPr>
                <w:rFonts w:ascii="Arial" w:hAnsi="Arial" w:cs="Arial"/>
                <w:sz w:val="20"/>
                <w:szCs w:val="20"/>
              </w:rPr>
            </w:pPr>
            <w:r w:rsidRPr="00BA250F">
              <w:rPr>
                <w:rFonts w:ascii="Arial" w:hAnsi="Arial" w:cs="Arial"/>
                <w:sz w:val="20"/>
                <w:szCs w:val="20"/>
              </w:rPr>
              <w:t>No.</w:t>
            </w:r>
          </w:p>
        </w:tc>
        <w:tc>
          <w:tcPr>
            <w:tcW w:w="3272"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31F3A5C" w14:textId="77777777" w:rsidR="00365A5C" w:rsidRPr="00BA250F" w:rsidRDefault="00365A5C" w:rsidP="00BA250F">
            <w:pPr>
              <w:pStyle w:val="TableParagraph"/>
              <w:jc w:val="center"/>
              <w:rPr>
                <w:rFonts w:ascii="Arial" w:eastAsia="Arial" w:hAnsi="Arial" w:cs="Arial"/>
                <w:bCs/>
                <w:sz w:val="20"/>
                <w:szCs w:val="20"/>
              </w:rPr>
            </w:pPr>
            <w:r w:rsidRPr="00BA250F">
              <w:rPr>
                <w:rFonts w:ascii="Arial" w:hAnsi="Arial" w:cs="Arial"/>
                <w:bCs/>
                <w:sz w:val="20"/>
                <w:szCs w:val="20"/>
              </w:rPr>
              <w:t>Name &amp; Location</w:t>
            </w:r>
          </w:p>
        </w:tc>
        <w:tc>
          <w:tcPr>
            <w:tcW w:w="1134"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00EDD5A" w14:textId="77777777" w:rsidR="00365A5C" w:rsidRPr="00BA250F" w:rsidRDefault="00365A5C" w:rsidP="00BA250F">
            <w:pPr>
              <w:pStyle w:val="TableParagraph"/>
              <w:jc w:val="center"/>
              <w:rPr>
                <w:rFonts w:ascii="Arial" w:eastAsia="Arial" w:hAnsi="Arial" w:cs="Arial"/>
                <w:bCs/>
                <w:sz w:val="20"/>
                <w:szCs w:val="20"/>
              </w:rPr>
            </w:pPr>
            <w:r w:rsidRPr="00BA250F">
              <w:rPr>
                <w:rFonts w:ascii="Arial" w:hAnsi="Arial" w:cs="Arial"/>
                <w:bCs/>
                <w:sz w:val="20"/>
                <w:szCs w:val="20"/>
              </w:rPr>
              <w:t>County</w:t>
            </w:r>
          </w:p>
        </w:tc>
        <w:tc>
          <w:tcPr>
            <w:tcW w:w="851"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254E77F9" w14:textId="77777777" w:rsidR="00365A5C" w:rsidRPr="00BA250F" w:rsidRDefault="00365A5C" w:rsidP="00BA250F">
            <w:pPr>
              <w:pStyle w:val="TableParagraph"/>
              <w:jc w:val="center"/>
              <w:rPr>
                <w:rFonts w:ascii="Arial" w:eastAsia="Arial" w:hAnsi="Arial" w:cs="Arial"/>
                <w:bCs/>
                <w:sz w:val="20"/>
                <w:szCs w:val="20"/>
              </w:rPr>
            </w:pPr>
            <w:r w:rsidRPr="00BA250F">
              <w:rPr>
                <w:rFonts w:ascii="Arial" w:eastAsia="Arial" w:hAnsi="Arial" w:cs="Arial"/>
                <w:bCs/>
                <w:sz w:val="20"/>
                <w:szCs w:val="20"/>
              </w:rPr>
              <w:t>Cond’n</w:t>
            </w:r>
          </w:p>
        </w:tc>
        <w:tc>
          <w:tcPr>
            <w:tcW w:w="2614"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E5D60BA" w14:textId="77777777" w:rsidR="00365A5C" w:rsidRPr="00BA250F" w:rsidRDefault="00365A5C" w:rsidP="00BA250F">
            <w:pPr>
              <w:pStyle w:val="TableParagraph"/>
              <w:jc w:val="center"/>
              <w:rPr>
                <w:rFonts w:ascii="Arial" w:eastAsia="Arial" w:hAnsi="Arial" w:cs="Arial"/>
                <w:bCs/>
                <w:sz w:val="20"/>
                <w:szCs w:val="20"/>
              </w:rPr>
            </w:pPr>
            <w:r w:rsidRPr="00BA250F">
              <w:rPr>
                <w:rFonts w:ascii="Arial" w:hAnsi="Arial" w:cs="Arial"/>
                <w:bCs/>
                <w:sz w:val="20"/>
                <w:szCs w:val="20"/>
              </w:rPr>
              <w:t>Type 1945</w:t>
            </w:r>
          </w:p>
        </w:tc>
        <w:tc>
          <w:tcPr>
            <w:tcW w:w="443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F548E2B" w14:textId="77777777" w:rsidR="00365A5C" w:rsidRPr="00BA250F" w:rsidRDefault="00365A5C" w:rsidP="00BA250F">
            <w:pPr>
              <w:pStyle w:val="TableParagraph"/>
              <w:jc w:val="center"/>
              <w:rPr>
                <w:rFonts w:ascii="Arial" w:eastAsia="Arial" w:hAnsi="Arial" w:cs="Arial"/>
                <w:bCs/>
                <w:sz w:val="20"/>
                <w:szCs w:val="20"/>
              </w:rPr>
            </w:pPr>
            <w:r w:rsidRPr="00BA250F">
              <w:rPr>
                <w:rFonts w:ascii="Arial" w:hAnsi="Arial" w:cs="Arial"/>
                <w:bCs/>
                <w:sz w:val="20"/>
                <w:szCs w:val="20"/>
              </w:rPr>
              <w:t>Comments</w:t>
            </w:r>
          </w:p>
        </w:tc>
      </w:tr>
      <w:bookmarkEnd w:id="1"/>
      <w:bookmarkEnd w:id="2"/>
      <w:tr w:rsidR="00365A5C" w:rsidRPr="00BA250F" w14:paraId="70EAE0B3" w14:textId="77777777" w:rsidTr="00052634">
        <w:trPr>
          <w:jc w:val="center"/>
        </w:trPr>
        <w:tc>
          <w:tcPr>
            <w:tcW w:w="1496" w:type="dxa"/>
            <w:tcBorders>
              <w:top w:val="single" w:sz="4" w:space="0" w:color="000000"/>
              <w:left w:val="single" w:sz="4" w:space="0" w:color="000000"/>
              <w:bottom w:val="single" w:sz="4" w:space="0" w:color="000000"/>
              <w:right w:val="single" w:sz="4" w:space="0" w:color="000000"/>
            </w:tcBorders>
            <w:shd w:val="clear" w:color="auto" w:fill="FFFFCC"/>
          </w:tcPr>
          <w:p w14:paraId="199879B8" w14:textId="77777777" w:rsidR="00365A5C" w:rsidRPr="00BA250F" w:rsidRDefault="00365A5C" w:rsidP="00BA250F">
            <w:pPr>
              <w:pStyle w:val="TableParagraph"/>
              <w:jc w:val="center"/>
              <w:rPr>
                <w:rFonts w:ascii="Arial" w:eastAsia="Arial" w:hAnsi="Arial" w:cs="Arial"/>
                <w:sz w:val="20"/>
                <w:szCs w:val="20"/>
              </w:rPr>
            </w:pPr>
            <w:r w:rsidRPr="00BA250F">
              <w:rPr>
                <w:rFonts w:ascii="Arial" w:hAnsi="Arial" w:cs="Arial"/>
                <w:sz w:val="20"/>
                <w:szCs w:val="20"/>
              </w:rPr>
              <w:t>SJ 3528 7594</w:t>
            </w:r>
          </w:p>
        </w:tc>
        <w:tc>
          <w:tcPr>
            <w:tcW w:w="666" w:type="dxa"/>
            <w:tcBorders>
              <w:top w:val="single" w:sz="4" w:space="0" w:color="000000"/>
              <w:left w:val="single" w:sz="4" w:space="0" w:color="000000"/>
              <w:bottom w:val="single" w:sz="4" w:space="0" w:color="000000"/>
              <w:right w:val="single" w:sz="4" w:space="0" w:color="000000"/>
            </w:tcBorders>
            <w:shd w:val="clear" w:color="auto" w:fill="FFFFCC"/>
          </w:tcPr>
          <w:p w14:paraId="0982443D" w14:textId="77777777" w:rsidR="00365A5C" w:rsidRPr="00BA250F" w:rsidRDefault="00365A5C" w:rsidP="00BA250F">
            <w:pPr>
              <w:pStyle w:val="TableParagraph"/>
              <w:jc w:val="center"/>
              <w:rPr>
                <w:rFonts w:ascii="Arial" w:eastAsia="Arial" w:hAnsi="Arial" w:cs="Arial"/>
                <w:sz w:val="20"/>
                <w:szCs w:val="20"/>
              </w:rPr>
            </w:pPr>
            <w:r w:rsidRPr="00BA250F">
              <w:rPr>
                <w:rFonts w:ascii="Arial" w:hAnsi="Arial" w:cs="Arial"/>
                <w:sz w:val="20"/>
                <w:szCs w:val="20"/>
              </w:rPr>
              <w:t>117</w:t>
            </w:r>
          </w:p>
        </w:tc>
        <w:tc>
          <w:tcPr>
            <w:tcW w:w="940" w:type="dxa"/>
            <w:tcBorders>
              <w:top w:val="single" w:sz="4" w:space="0" w:color="000000"/>
              <w:left w:val="single" w:sz="4" w:space="0" w:color="000000"/>
              <w:bottom w:val="single" w:sz="4" w:space="0" w:color="000000"/>
              <w:right w:val="single" w:sz="4" w:space="0" w:color="000000"/>
            </w:tcBorders>
            <w:shd w:val="clear" w:color="auto" w:fill="FFFFCC"/>
          </w:tcPr>
          <w:p w14:paraId="65809B12" w14:textId="77777777" w:rsidR="00365A5C" w:rsidRPr="00BA250F" w:rsidRDefault="00365A5C" w:rsidP="00BA250F">
            <w:pPr>
              <w:pStyle w:val="TableParagraph"/>
              <w:jc w:val="center"/>
              <w:rPr>
                <w:rFonts w:ascii="Arial" w:eastAsia="Arial" w:hAnsi="Arial" w:cs="Arial"/>
                <w:sz w:val="20"/>
                <w:szCs w:val="20"/>
              </w:rPr>
            </w:pPr>
            <w:r w:rsidRPr="00BA250F">
              <w:rPr>
                <w:rFonts w:ascii="Arial" w:hAnsi="Arial" w:cs="Arial"/>
                <w:sz w:val="20"/>
                <w:szCs w:val="20"/>
              </w:rPr>
              <w:t>283</w:t>
            </w:r>
          </w:p>
        </w:tc>
        <w:tc>
          <w:tcPr>
            <w:tcW w:w="3272" w:type="dxa"/>
            <w:tcBorders>
              <w:top w:val="single" w:sz="4" w:space="0" w:color="000000"/>
              <w:left w:val="single" w:sz="4" w:space="0" w:color="000000"/>
              <w:bottom w:val="single" w:sz="4" w:space="0" w:color="000000"/>
              <w:right w:val="single" w:sz="4" w:space="0" w:color="000000"/>
            </w:tcBorders>
            <w:shd w:val="clear" w:color="auto" w:fill="FFFFCC"/>
          </w:tcPr>
          <w:p w14:paraId="091FBC56" w14:textId="39840E8B" w:rsidR="00365A5C" w:rsidRPr="00BA250F" w:rsidRDefault="00365A5C" w:rsidP="00052634">
            <w:pPr>
              <w:pStyle w:val="TableParagraph"/>
              <w:jc w:val="center"/>
              <w:rPr>
                <w:rFonts w:ascii="Arial" w:eastAsia="Arial" w:hAnsi="Arial" w:cs="Arial"/>
                <w:sz w:val="20"/>
                <w:szCs w:val="20"/>
              </w:rPr>
            </w:pPr>
            <w:bookmarkStart w:id="3" w:name="_Hlk58507805"/>
            <w:r w:rsidRPr="00BA250F">
              <w:rPr>
                <w:rFonts w:ascii="Arial" w:hAnsi="Arial" w:cs="Arial"/>
                <w:sz w:val="20"/>
                <w:szCs w:val="20"/>
              </w:rPr>
              <w:t>W.D. Camp, Ledsham Hall, Ledsham, Little</w:t>
            </w:r>
            <w:r w:rsidR="00052634">
              <w:rPr>
                <w:rFonts w:ascii="Arial" w:eastAsia="Arial" w:hAnsi="Arial" w:cs="Arial"/>
                <w:sz w:val="20"/>
                <w:szCs w:val="20"/>
              </w:rPr>
              <w:t xml:space="preserve"> </w:t>
            </w:r>
            <w:r w:rsidRPr="00BA250F">
              <w:rPr>
                <w:rFonts w:ascii="Arial" w:hAnsi="Arial" w:cs="Arial"/>
                <w:sz w:val="20"/>
                <w:szCs w:val="20"/>
              </w:rPr>
              <w:t>Sutton</w:t>
            </w:r>
            <w:bookmarkEnd w:id="3"/>
          </w:p>
        </w:tc>
        <w:tc>
          <w:tcPr>
            <w:tcW w:w="1134" w:type="dxa"/>
            <w:tcBorders>
              <w:top w:val="single" w:sz="4" w:space="0" w:color="000000"/>
              <w:left w:val="single" w:sz="4" w:space="0" w:color="000000"/>
              <w:bottom w:val="single" w:sz="4" w:space="0" w:color="000000"/>
              <w:right w:val="single" w:sz="4" w:space="0" w:color="000000"/>
            </w:tcBorders>
            <w:shd w:val="clear" w:color="auto" w:fill="FFFFCC"/>
          </w:tcPr>
          <w:p w14:paraId="2188D78E" w14:textId="77777777" w:rsidR="00365A5C" w:rsidRPr="00BA250F" w:rsidRDefault="00365A5C" w:rsidP="00BA250F">
            <w:pPr>
              <w:pStyle w:val="TableParagraph"/>
              <w:jc w:val="center"/>
              <w:rPr>
                <w:rFonts w:ascii="Arial" w:eastAsia="Arial" w:hAnsi="Arial" w:cs="Arial"/>
                <w:sz w:val="20"/>
                <w:szCs w:val="20"/>
              </w:rPr>
            </w:pPr>
            <w:r w:rsidRPr="00BA250F">
              <w:rPr>
                <w:rFonts w:ascii="Arial" w:hAnsi="Arial" w:cs="Arial"/>
                <w:sz w:val="20"/>
                <w:szCs w:val="20"/>
              </w:rPr>
              <w:t>Cheshire</w:t>
            </w:r>
          </w:p>
        </w:tc>
        <w:tc>
          <w:tcPr>
            <w:tcW w:w="851" w:type="dxa"/>
            <w:tcBorders>
              <w:top w:val="single" w:sz="4" w:space="0" w:color="000000"/>
              <w:left w:val="single" w:sz="4" w:space="0" w:color="000000"/>
              <w:bottom w:val="single" w:sz="4" w:space="0" w:color="000000"/>
              <w:right w:val="single" w:sz="4" w:space="0" w:color="000000"/>
            </w:tcBorders>
            <w:shd w:val="clear" w:color="auto" w:fill="FFFFCC"/>
          </w:tcPr>
          <w:p w14:paraId="19C231CA" w14:textId="77777777" w:rsidR="00365A5C" w:rsidRPr="00BA250F" w:rsidRDefault="00365A5C" w:rsidP="00BA250F">
            <w:pPr>
              <w:pStyle w:val="TableParagraph"/>
              <w:jc w:val="center"/>
              <w:rPr>
                <w:rFonts w:ascii="Arial" w:eastAsia="Arial" w:hAnsi="Arial" w:cs="Arial"/>
                <w:sz w:val="20"/>
                <w:szCs w:val="20"/>
              </w:rPr>
            </w:pPr>
            <w:r w:rsidRPr="00BA250F">
              <w:rPr>
                <w:rFonts w:ascii="Arial" w:hAnsi="Arial" w:cs="Arial"/>
                <w:sz w:val="20"/>
                <w:szCs w:val="20"/>
              </w:rPr>
              <w:t>3</w:t>
            </w:r>
          </w:p>
        </w:tc>
        <w:tc>
          <w:tcPr>
            <w:tcW w:w="2614" w:type="dxa"/>
            <w:tcBorders>
              <w:top w:val="single" w:sz="4" w:space="0" w:color="000000"/>
              <w:left w:val="single" w:sz="4" w:space="0" w:color="000000"/>
              <w:bottom w:val="single" w:sz="4" w:space="0" w:color="000000"/>
              <w:right w:val="single" w:sz="4" w:space="0" w:color="000000"/>
            </w:tcBorders>
            <w:shd w:val="clear" w:color="auto" w:fill="FFFFCC"/>
          </w:tcPr>
          <w:p w14:paraId="49FCC5A2" w14:textId="77777777" w:rsidR="00365A5C" w:rsidRPr="00BA250F" w:rsidRDefault="00365A5C" w:rsidP="00BA250F">
            <w:pPr>
              <w:pStyle w:val="TableParagraph"/>
              <w:jc w:val="center"/>
              <w:rPr>
                <w:rFonts w:ascii="Arial" w:eastAsia="Arial" w:hAnsi="Arial" w:cs="Arial"/>
                <w:sz w:val="20"/>
                <w:szCs w:val="20"/>
              </w:rPr>
            </w:pPr>
            <w:r w:rsidRPr="00BA250F">
              <w:rPr>
                <w:rFonts w:ascii="Arial" w:hAnsi="Arial" w:cs="Arial"/>
                <w:sz w:val="20"/>
                <w:szCs w:val="20"/>
              </w:rPr>
              <w:t>German</w:t>
            </w:r>
          </w:p>
          <w:p w14:paraId="0136BAFC" w14:textId="77777777" w:rsidR="00365A5C" w:rsidRPr="00BA250F" w:rsidRDefault="00365A5C" w:rsidP="00BA250F">
            <w:pPr>
              <w:pStyle w:val="TableParagraph"/>
              <w:jc w:val="center"/>
              <w:rPr>
                <w:rFonts w:ascii="Arial" w:eastAsia="Arial" w:hAnsi="Arial" w:cs="Arial"/>
                <w:sz w:val="20"/>
                <w:szCs w:val="20"/>
              </w:rPr>
            </w:pPr>
            <w:r w:rsidRPr="00BA250F">
              <w:rPr>
                <w:rFonts w:ascii="Arial" w:hAnsi="Arial" w:cs="Arial"/>
                <w:sz w:val="20"/>
                <w:szCs w:val="20"/>
              </w:rPr>
              <w:t>Working Camp</w:t>
            </w:r>
          </w:p>
        </w:tc>
        <w:tc>
          <w:tcPr>
            <w:tcW w:w="4433" w:type="dxa"/>
            <w:tcBorders>
              <w:top w:val="single" w:sz="4" w:space="0" w:color="000000"/>
              <w:left w:val="single" w:sz="4" w:space="0" w:color="000000"/>
              <w:bottom w:val="single" w:sz="4" w:space="0" w:color="000000"/>
              <w:right w:val="single" w:sz="4" w:space="0" w:color="000000"/>
            </w:tcBorders>
            <w:shd w:val="clear" w:color="auto" w:fill="FFFFCC"/>
          </w:tcPr>
          <w:p w14:paraId="2BB014F0" w14:textId="35B9A554" w:rsidR="00365A5C" w:rsidRPr="00BA250F" w:rsidRDefault="00365A5C" w:rsidP="00BA250F">
            <w:pPr>
              <w:pStyle w:val="TableParagraph"/>
              <w:jc w:val="center"/>
              <w:rPr>
                <w:rFonts w:ascii="Arial" w:eastAsia="Arial" w:hAnsi="Arial" w:cs="Arial"/>
                <w:sz w:val="20"/>
                <w:szCs w:val="20"/>
              </w:rPr>
            </w:pPr>
            <w:r w:rsidRPr="00BA250F">
              <w:rPr>
                <w:rFonts w:ascii="Arial" w:hAnsi="Arial" w:cs="Arial"/>
                <w:sz w:val="20"/>
                <w:szCs w:val="20"/>
              </w:rPr>
              <w:t>Large complex of tented</w:t>
            </w:r>
          </w:p>
          <w:p w14:paraId="1D20084B" w14:textId="2E085B83" w:rsidR="00365A5C" w:rsidRPr="00BA250F" w:rsidRDefault="00365A5C" w:rsidP="00BA250F">
            <w:pPr>
              <w:pStyle w:val="TableParagraph"/>
              <w:jc w:val="center"/>
              <w:rPr>
                <w:rFonts w:ascii="Arial" w:eastAsia="Arial" w:hAnsi="Arial" w:cs="Arial"/>
                <w:sz w:val="20"/>
                <w:szCs w:val="20"/>
              </w:rPr>
            </w:pPr>
            <w:r w:rsidRPr="00BA250F">
              <w:rPr>
                <w:rFonts w:ascii="Arial" w:hAnsi="Arial" w:cs="Arial"/>
                <w:sz w:val="20"/>
                <w:szCs w:val="20"/>
              </w:rPr>
              <w:t>accom</w:t>
            </w:r>
            <w:r w:rsidR="00052634">
              <w:rPr>
                <w:rFonts w:ascii="Arial" w:hAnsi="Arial" w:cs="Arial"/>
                <w:sz w:val="20"/>
                <w:szCs w:val="20"/>
              </w:rPr>
              <w:t>m</w:t>
            </w:r>
            <w:r w:rsidRPr="00BA250F">
              <w:rPr>
                <w:rFonts w:ascii="Arial" w:hAnsi="Arial" w:cs="Arial"/>
                <w:sz w:val="20"/>
                <w:szCs w:val="20"/>
              </w:rPr>
              <w:t>odation with a small number of huts</w:t>
            </w:r>
          </w:p>
        </w:tc>
      </w:tr>
    </w:tbl>
    <w:p w14:paraId="4FBE2C4D" w14:textId="77777777" w:rsidR="005E439F" w:rsidRPr="00D30406" w:rsidRDefault="005E439F" w:rsidP="00BA250F">
      <w:pPr>
        <w:shd w:val="clear" w:color="auto" w:fill="FFFFFF"/>
        <w:rPr>
          <w:rFonts w:ascii="Arial" w:hAnsi="Arial" w:cs="Arial"/>
          <w:b/>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gridCol w:w="4615"/>
      </w:tblGrid>
      <w:tr w:rsidR="007A04EA" w:rsidRPr="00427F5C" w14:paraId="069FE142" w14:textId="77777777" w:rsidTr="00D30406">
        <w:tc>
          <w:tcPr>
            <w:tcW w:w="10773" w:type="dxa"/>
            <w:vMerge w:val="restart"/>
          </w:tcPr>
          <w:p w14:paraId="4DB65FE3" w14:textId="40992BC2" w:rsidR="005E439F" w:rsidRPr="00427F5C" w:rsidRDefault="005E439F" w:rsidP="00BA250F">
            <w:pPr>
              <w:jc w:val="both"/>
              <w:rPr>
                <w:rFonts w:ascii="Arial" w:hAnsi="Arial" w:cs="Arial"/>
                <w:bCs/>
                <w:sz w:val="20"/>
                <w:szCs w:val="20"/>
              </w:rPr>
            </w:pPr>
            <w:r w:rsidRPr="00427F5C">
              <w:rPr>
                <w:rFonts w:ascii="Arial" w:hAnsi="Arial" w:cs="Arial"/>
                <w:b/>
                <w:sz w:val="20"/>
                <w:szCs w:val="20"/>
              </w:rPr>
              <w:t xml:space="preserve">Location: </w:t>
            </w:r>
            <w:r w:rsidR="003B1B02" w:rsidRPr="00427F5C">
              <w:rPr>
                <w:rFonts w:ascii="Arial" w:hAnsi="Arial" w:cs="Arial"/>
                <w:bCs/>
                <w:sz w:val="20"/>
                <w:szCs w:val="20"/>
              </w:rPr>
              <w:t>Possible huts shown on map just below Ledsham Hall.</w:t>
            </w:r>
          </w:p>
          <w:p w14:paraId="6889601A" w14:textId="77777777" w:rsidR="005E439F" w:rsidRPr="00427F5C" w:rsidRDefault="005E439F" w:rsidP="00BA250F">
            <w:pPr>
              <w:jc w:val="both"/>
              <w:rPr>
                <w:rFonts w:ascii="Arial" w:hAnsi="Arial" w:cs="Arial"/>
                <w:bCs/>
                <w:sz w:val="16"/>
                <w:szCs w:val="16"/>
              </w:rPr>
            </w:pPr>
          </w:p>
          <w:p w14:paraId="7938C113" w14:textId="14DCD854" w:rsidR="005E439F" w:rsidRPr="00427F5C" w:rsidRDefault="005E439F" w:rsidP="00BA250F">
            <w:pPr>
              <w:jc w:val="both"/>
              <w:rPr>
                <w:rFonts w:ascii="Arial" w:hAnsi="Arial" w:cs="Arial"/>
                <w:bCs/>
                <w:sz w:val="20"/>
                <w:szCs w:val="20"/>
              </w:rPr>
            </w:pPr>
            <w:r w:rsidRPr="00427F5C">
              <w:rPr>
                <w:rFonts w:ascii="Arial" w:hAnsi="Arial" w:cs="Arial"/>
                <w:b/>
                <w:sz w:val="20"/>
                <w:szCs w:val="20"/>
              </w:rPr>
              <w:t>Before the camp:</w:t>
            </w:r>
            <w:r w:rsidRPr="00427F5C">
              <w:rPr>
                <w:rFonts w:ascii="Arial" w:hAnsi="Arial" w:cs="Arial"/>
                <w:bCs/>
                <w:sz w:val="20"/>
                <w:szCs w:val="20"/>
              </w:rPr>
              <w:t xml:space="preserve"> </w:t>
            </w:r>
            <w:r w:rsidR="00CC3F93" w:rsidRPr="00427F5C">
              <w:rPr>
                <w:rFonts w:ascii="Arial" w:hAnsi="Arial" w:cs="Arial"/>
                <w:bCs/>
                <w:sz w:val="20"/>
                <w:szCs w:val="20"/>
              </w:rPr>
              <w:t>Reports of a US army camp at this site from 1943 to 1944.</w:t>
            </w:r>
          </w:p>
          <w:p w14:paraId="1153EADE" w14:textId="77777777" w:rsidR="005E439F" w:rsidRPr="00427F5C" w:rsidRDefault="005E439F" w:rsidP="00BA250F">
            <w:pPr>
              <w:jc w:val="both"/>
              <w:rPr>
                <w:rFonts w:ascii="Arial" w:hAnsi="Arial" w:cs="Arial"/>
                <w:bCs/>
                <w:sz w:val="16"/>
                <w:szCs w:val="16"/>
              </w:rPr>
            </w:pPr>
          </w:p>
          <w:p w14:paraId="78EA8DAB" w14:textId="77777777" w:rsidR="00427F5C" w:rsidRPr="00427F5C" w:rsidRDefault="005E439F" w:rsidP="00BA250F">
            <w:pPr>
              <w:shd w:val="clear" w:color="auto" w:fill="FFFFFF"/>
              <w:jc w:val="both"/>
              <w:rPr>
                <w:rFonts w:ascii="Arial" w:hAnsi="Arial" w:cs="Arial"/>
                <w:b/>
                <w:sz w:val="20"/>
                <w:szCs w:val="20"/>
              </w:rPr>
            </w:pPr>
            <w:r w:rsidRPr="00427F5C">
              <w:rPr>
                <w:rFonts w:ascii="Arial" w:hAnsi="Arial" w:cs="Arial"/>
                <w:b/>
                <w:sz w:val="20"/>
                <w:szCs w:val="20"/>
              </w:rPr>
              <w:t xml:space="preserve">Pow Camp: </w:t>
            </w:r>
          </w:p>
          <w:p w14:paraId="018D720B" w14:textId="77777777" w:rsidR="00427F5C" w:rsidRPr="00427F5C" w:rsidRDefault="00427F5C" w:rsidP="00BA250F">
            <w:pPr>
              <w:shd w:val="clear" w:color="auto" w:fill="FFFFFF"/>
              <w:jc w:val="both"/>
              <w:rPr>
                <w:rFonts w:ascii="Arial" w:hAnsi="Arial" w:cs="Arial"/>
                <w:b/>
                <w:sz w:val="16"/>
                <w:szCs w:val="16"/>
              </w:rPr>
            </w:pPr>
          </w:p>
          <w:p w14:paraId="5B660EF4" w14:textId="655E474A" w:rsidR="005E439F" w:rsidRPr="00427F5C" w:rsidRDefault="00427F5C" w:rsidP="00BA250F">
            <w:pPr>
              <w:shd w:val="clear" w:color="auto" w:fill="FFFFFF"/>
              <w:jc w:val="both"/>
              <w:rPr>
                <w:rFonts w:ascii="Arial" w:hAnsi="Arial" w:cs="Arial"/>
                <w:b/>
                <w:sz w:val="20"/>
                <w:szCs w:val="20"/>
              </w:rPr>
            </w:pPr>
            <w:r w:rsidRPr="00427F5C">
              <w:rPr>
                <w:rFonts w:ascii="Arial" w:hAnsi="Arial" w:cs="Arial"/>
                <w:b/>
                <w:sz w:val="20"/>
                <w:szCs w:val="20"/>
              </w:rPr>
              <w:t>September</w:t>
            </w:r>
            <w:r w:rsidR="007A04EA" w:rsidRPr="00427F5C">
              <w:rPr>
                <w:rFonts w:ascii="Arial" w:hAnsi="Arial" w:cs="Arial"/>
                <w:bCs/>
                <w:sz w:val="20"/>
                <w:szCs w:val="20"/>
              </w:rPr>
              <w:t xml:space="preserve"> </w:t>
            </w:r>
            <w:r w:rsidR="007A04EA" w:rsidRPr="00427F5C">
              <w:rPr>
                <w:rFonts w:ascii="Arial" w:hAnsi="Arial" w:cs="Arial"/>
                <w:b/>
                <w:sz w:val="20"/>
                <w:szCs w:val="20"/>
              </w:rPr>
              <w:t>1945</w:t>
            </w:r>
            <w:r w:rsidRPr="00427F5C">
              <w:rPr>
                <w:rFonts w:ascii="Arial" w:hAnsi="Arial" w:cs="Arial"/>
                <w:bCs/>
                <w:sz w:val="20"/>
                <w:szCs w:val="20"/>
              </w:rPr>
              <w:t xml:space="preserve"> - </w:t>
            </w:r>
            <w:r w:rsidR="007A04EA" w:rsidRPr="00427F5C">
              <w:rPr>
                <w:rFonts w:ascii="Arial" w:hAnsi="Arial" w:cs="Arial"/>
                <w:bCs/>
                <w:sz w:val="20"/>
                <w:szCs w:val="20"/>
              </w:rPr>
              <w:t xml:space="preserve"> </w:t>
            </w:r>
            <w:r w:rsidRPr="00427F5C">
              <w:rPr>
                <w:rFonts w:ascii="Arial" w:hAnsi="Arial" w:cs="Arial"/>
                <w:bCs/>
                <w:sz w:val="20"/>
                <w:szCs w:val="20"/>
              </w:rPr>
              <w:t>Camp opened.</w:t>
            </w:r>
            <w:r w:rsidR="00E843E2">
              <w:rPr>
                <w:rFonts w:ascii="Arial" w:hAnsi="Arial" w:cs="Arial"/>
                <w:bCs/>
                <w:sz w:val="20"/>
                <w:szCs w:val="20"/>
              </w:rPr>
              <w:t xml:space="preserve"> (Recorded in report below).</w:t>
            </w:r>
          </w:p>
          <w:p w14:paraId="6B207413" w14:textId="77777777" w:rsidR="007A04EA" w:rsidRPr="00427F5C" w:rsidRDefault="007A04EA" w:rsidP="007A04EA">
            <w:pPr>
              <w:jc w:val="both"/>
              <w:rPr>
                <w:rFonts w:ascii="Arial" w:hAnsi="Arial" w:cs="Arial"/>
                <w:sz w:val="16"/>
                <w:szCs w:val="16"/>
              </w:rPr>
            </w:pPr>
            <w:bookmarkStart w:id="4" w:name="_Hlk192846461"/>
          </w:p>
          <w:tbl>
            <w:tblPr>
              <w:tblStyle w:val="TableGrid"/>
              <w:tblW w:w="0" w:type="auto"/>
              <w:tblLook w:val="04A0" w:firstRow="1" w:lastRow="0" w:firstColumn="1" w:lastColumn="0" w:noHBand="0" w:noVBand="1"/>
            </w:tblPr>
            <w:tblGrid>
              <w:gridCol w:w="10547"/>
            </w:tblGrid>
            <w:tr w:rsidR="007A04EA" w:rsidRPr="00427F5C" w14:paraId="67531020" w14:textId="77777777" w:rsidTr="00E83002">
              <w:tc>
                <w:tcPr>
                  <w:tcW w:w="15388" w:type="dxa"/>
                  <w:shd w:val="clear" w:color="auto" w:fill="F2F2F2" w:themeFill="background1" w:themeFillShade="F2"/>
                  <w:tcMar>
                    <w:top w:w="57" w:type="dxa"/>
                    <w:bottom w:w="57" w:type="dxa"/>
                  </w:tcMar>
                </w:tcPr>
                <w:p w14:paraId="5711F78F" w14:textId="77777777" w:rsidR="007A04EA" w:rsidRPr="00427F5C" w:rsidRDefault="007A04EA" w:rsidP="007A04EA">
                  <w:pPr>
                    <w:jc w:val="both"/>
                    <w:rPr>
                      <w:rFonts w:ascii="Arial" w:hAnsi="Arial" w:cs="Arial"/>
                      <w:sz w:val="20"/>
                      <w:szCs w:val="20"/>
                    </w:rPr>
                  </w:pPr>
                  <w:r w:rsidRPr="00427F5C">
                    <w:rPr>
                      <w:rFonts w:ascii="Arial" w:hAnsi="Arial" w:cs="Arial"/>
                      <w:sz w:val="20"/>
                      <w:szCs w:val="20"/>
                    </w:rPr>
                    <w:t xml:space="preserve">Oversight and development of re-education activities and English teaching for </w:t>
                  </w:r>
                  <w:r w:rsidRPr="00427F5C">
                    <w:rPr>
                      <w:rFonts w:ascii="Arial" w:hAnsi="Arial" w:cs="Arial"/>
                      <w:sz w:val="20"/>
                      <w:szCs w:val="20"/>
                      <w:u w:val="single"/>
                    </w:rPr>
                    <w:t>German</w:t>
                  </w:r>
                  <w:r w:rsidRPr="00427F5C">
                    <w:rPr>
                      <w:rFonts w:ascii="Arial" w:hAnsi="Arial" w:cs="Arial"/>
                      <w:sz w:val="20"/>
                      <w:szCs w:val="20"/>
                    </w:rPr>
                    <w:t xml:space="preserve"> pows was carried out by PID (Political Intelligence Department of the Foreign Office) / COGA </w:t>
                  </w:r>
                  <w:r w:rsidRPr="00427F5C">
                    <w:rPr>
                      <w:rFonts w:ascii="Arial" w:hAnsi="Arial" w:cs="Arial"/>
                      <w:sz w:val="20"/>
                      <w:szCs w:val="20"/>
                      <w:shd w:val="clear" w:color="auto" w:fill="F2F2F2" w:themeFill="background1" w:themeFillShade="F2"/>
                    </w:rPr>
                    <w:t>(Control Office for Germany and Austria – UK). Visits and reports were made. The standard of the reports varied greatly. The visitors took little interest, if any, in activities other than re-education. They rarely mentioned welfare, sports, games, pastimes, crafts, etc of the pows.</w:t>
                  </w:r>
                  <w:r w:rsidRPr="00427F5C">
                    <w:rPr>
                      <w:rFonts w:ascii="Arial" w:hAnsi="Arial" w:cs="Arial"/>
                      <w:sz w:val="20"/>
                      <w:szCs w:val="20"/>
                    </w:rPr>
                    <w:t xml:space="preserve"> If there were still Italian pows in hostels, they were usually ignored by PID.</w:t>
                  </w:r>
                </w:p>
              </w:tc>
            </w:tr>
          </w:tbl>
          <w:p w14:paraId="789E7A08" w14:textId="77777777" w:rsidR="007A04EA" w:rsidRPr="00E843E2" w:rsidRDefault="007A04EA" w:rsidP="007A04EA">
            <w:pPr>
              <w:jc w:val="both"/>
              <w:rPr>
                <w:rFonts w:ascii="Arial" w:hAnsi="Arial" w:cs="Arial"/>
                <w:sz w:val="12"/>
                <w:szCs w:val="12"/>
              </w:rPr>
            </w:pPr>
          </w:p>
          <w:bookmarkEnd w:id="4"/>
          <w:p w14:paraId="67C4C5CA" w14:textId="77777777" w:rsidR="00B04765" w:rsidRPr="00B04765" w:rsidRDefault="00B04765" w:rsidP="00B04765">
            <w:pPr>
              <w:rPr>
                <w:rFonts w:ascii="Arial" w:hAnsi="Arial" w:cs="Arial"/>
                <w:sz w:val="20"/>
                <w:szCs w:val="20"/>
              </w:rPr>
            </w:pPr>
            <w:r w:rsidRPr="00C5294F">
              <w:rPr>
                <w:rFonts w:ascii="Arial" w:hAnsi="Arial" w:cs="Arial"/>
                <w:b/>
                <w:bCs/>
                <w:sz w:val="20"/>
                <w:szCs w:val="20"/>
              </w:rPr>
              <w:t>June 1946</w:t>
            </w:r>
            <w:r w:rsidRPr="00C5294F">
              <w:rPr>
                <w:rFonts w:ascii="Arial" w:hAnsi="Arial" w:cs="Arial"/>
                <w:sz w:val="20"/>
                <w:szCs w:val="20"/>
              </w:rPr>
              <w:t xml:space="preserve"> – Camp magazine; </w:t>
            </w:r>
            <w:hyperlink r:id="rId7" w:history="1">
              <w:r w:rsidRPr="000D233D">
                <w:rPr>
                  <w:rStyle w:val="Hyperlink"/>
                  <w:rFonts w:ascii="Arial" w:hAnsi="Arial" w:cs="Arial"/>
                  <w:sz w:val="20"/>
                  <w:szCs w:val="20"/>
                </w:rPr>
                <w:t>Der Weckruf : Monatschrift 283 - The Wiener Holocaust Library</w:t>
              </w:r>
            </w:hyperlink>
          </w:p>
          <w:p w14:paraId="200BEA09" w14:textId="77777777" w:rsidR="00B04765" w:rsidRPr="00B04765" w:rsidRDefault="00B04765" w:rsidP="00BA250F">
            <w:pPr>
              <w:shd w:val="clear" w:color="auto" w:fill="FFFFFF"/>
              <w:jc w:val="both"/>
              <w:rPr>
                <w:rFonts w:ascii="Arial" w:hAnsi="Arial" w:cs="Arial"/>
                <w:b/>
                <w:sz w:val="16"/>
                <w:szCs w:val="16"/>
              </w:rPr>
            </w:pPr>
          </w:p>
          <w:p w14:paraId="33C2AC87" w14:textId="02E4D6AA" w:rsidR="00BD5A42" w:rsidRPr="00427F5C" w:rsidRDefault="007A04EA" w:rsidP="00BA250F">
            <w:pPr>
              <w:shd w:val="clear" w:color="auto" w:fill="FFFFFF"/>
              <w:jc w:val="both"/>
              <w:rPr>
                <w:rFonts w:ascii="Arial" w:hAnsi="Arial" w:cs="Arial"/>
                <w:bCs/>
                <w:sz w:val="20"/>
                <w:szCs w:val="20"/>
              </w:rPr>
            </w:pPr>
            <w:r w:rsidRPr="00427F5C">
              <w:rPr>
                <w:rFonts w:ascii="Arial" w:hAnsi="Arial" w:cs="Arial"/>
                <w:b/>
                <w:sz w:val="20"/>
                <w:szCs w:val="20"/>
              </w:rPr>
              <w:t>28 July – 1 August 1946</w:t>
            </w:r>
            <w:r w:rsidRPr="00427F5C">
              <w:rPr>
                <w:rFonts w:ascii="Arial" w:hAnsi="Arial" w:cs="Arial"/>
                <w:bCs/>
                <w:sz w:val="20"/>
                <w:szCs w:val="20"/>
              </w:rPr>
              <w:t xml:space="preserve"> – Members of the ‘Segregation Section’ of PID visited to carry out political screening. Strength; 2 officers, 655 Other Ranks</w:t>
            </w:r>
            <w:r w:rsidR="00427F5C" w:rsidRPr="00427F5C">
              <w:rPr>
                <w:rFonts w:ascii="Arial" w:hAnsi="Arial" w:cs="Arial"/>
                <w:bCs/>
                <w:sz w:val="20"/>
                <w:szCs w:val="20"/>
              </w:rPr>
              <w:t xml:space="preserve"> at HQ, 1 hostel, 0 billeted</w:t>
            </w:r>
            <w:r w:rsidRPr="00427F5C">
              <w:rPr>
                <w:rFonts w:ascii="Arial" w:hAnsi="Arial" w:cs="Arial"/>
                <w:bCs/>
                <w:sz w:val="20"/>
                <w:szCs w:val="20"/>
              </w:rPr>
              <w:t>.</w:t>
            </w:r>
          </w:p>
          <w:p w14:paraId="16FBE37F" w14:textId="77777777" w:rsidR="00BD5A42" w:rsidRPr="00427F5C" w:rsidRDefault="00BD5A42" w:rsidP="00BA250F">
            <w:pPr>
              <w:shd w:val="clear" w:color="auto" w:fill="FFFFFF"/>
              <w:jc w:val="both"/>
              <w:rPr>
                <w:rFonts w:ascii="Arial" w:hAnsi="Arial" w:cs="Arial"/>
                <w:bCs/>
                <w:sz w:val="12"/>
                <w:szCs w:val="12"/>
              </w:rPr>
            </w:pPr>
          </w:p>
          <w:p w14:paraId="15919087" w14:textId="065E0A41" w:rsidR="003B1B02" w:rsidRPr="00427F5C" w:rsidRDefault="003B1B02" w:rsidP="00BA250F">
            <w:pPr>
              <w:shd w:val="clear" w:color="auto" w:fill="FFFFFF"/>
              <w:jc w:val="both"/>
              <w:rPr>
                <w:rFonts w:ascii="Arial" w:hAnsi="Arial" w:cs="Arial"/>
                <w:bCs/>
                <w:sz w:val="20"/>
                <w:szCs w:val="20"/>
              </w:rPr>
            </w:pPr>
            <w:r w:rsidRPr="00427F5C">
              <w:rPr>
                <w:rFonts w:ascii="Arial" w:hAnsi="Arial" w:cs="Arial"/>
                <w:bCs/>
                <w:sz w:val="20"/>
                <w:szCs w:val="20"/>
              </w:rPr>
              <w:t>Commandant</w:t>
            </w:r>
            <w:r w:rsidR="007A04EA" w:rsidRPr="00427F5C">
              <w:rPr>
                <w:rFonts w:ascii="Arial" w:hAnsi="Arial" w:cs="Arial"/>
                <w:bCs/>
                <w:sz w:val="20"/>
                <w:szCs w:val="20"/>
              </w:rPr>
              <w:t>;</w:t>
            </w:r>
            <w:r w:rsidRPr="00427F5C">
              <w:rPr>
                <w:rFonts w:ascii="Arial" w:hAnsi="Arial" w:cs="Arial"/>
                <w:bCs/>
                <w:sz w:val="20"/>
                <w:szCs w:val="20"/>
              </w:rPr>
              <w:t xml:space="preserve"> Major F S Eaton</w:t>
            </w:r>
            <w:r w:rsidR="007A04EA" w:rsidRPr="00427F5C">
              <w:rPr>
                <w:rFonts w:ascii="Arial" w:hAnsi="Arial" w:cs="Arial"/>
                <w:bCs/>
                <w:sz w:val="20"/>
                <w:szCs w:val="20"/>
              </w:rPr>
              <w:t>.</w:t>
            </w:r>
            <w:r w:rsidR="00427F5C" w:rsidRPr="00427F5C">
              <w:rPr>
                <w:rFonts w:ascii="Arial" w:hAnsi="Arial" w:cs="Arial"/>
                <w:bCs/>
                <w:sz w:val="20"/>
                <w:szCs w:val="20"/>
              </w:rPr>
              <w:t xml:space="preserve">                                                Camp leader; O/Masch Max Jaeckel (B)</w:t>
            </w:r>
          </w:p>
          <w:p w14:paraId="2ADBE387" w14:textId="4C1DBFC5" w:rsidR="00427F5C" w:rsidRPr="00427F5C" w:rsidRDefault="00427F5C" w:rsidP="00BA250F">
            <w:pPr>
              <w:shd w:val="clear" w:color="auto" w:fill="FFFFFF"/>
              <w:jc w:val="both"/>
              <w:rPr>
                <w:rFonts w:ascii="Arial" w:hAnsi="Arial" w:cs="Arial"/>
                <w:bCs/>
                <w:sz w:val="20"/>
                <w:szCs w:val="20"/>
              </w:rPr>
            </w:pPr>
            <w:r w:rsidRPr="00427F5C">
              <w:rPr>
                <w:rFonts w:ascii="Arial" w:hAnsi="Arial" w:cs="Arial"/>
                <w:bCs/>
                <w:sz w:val="20"/>
                <w:szCs w:val="20"/>
              </w:rPr>
              <w:t xml:space="preserve">Interpreter;      Lieut C F Simon                                                 </w:t>
            </w:r>
            <w:r w:rsidR="00E843E2">
              <w:rPr>
                <w:rFonts w:ascii="Arial" w:hAnsi="Arial" w:cs="Arial"/>
                <w:bCs/>
                <w:sz w:val="20"/>
                <w:szCs w:val="20"/>
              </w:rPr>
              <w:t>D</w:t>
            </w:r>
            <w:r w:rsidRPr="00427F5C">
              <w:rPr>
                <w:rFonts w:ascii="Arial" w:hAnsi="Arial" w:cs="Arial"/>
                <w:bCs/>
                <w:sz w:val="20"/>
                <w:szCs w:val="20"/>
              </w:rPr>
              <w:t>eputy C/L;     Uffz Heinz Becker (B)</w:t>
            </w:r>
          </w:p>
          <w:p w14:paraId="2BCB72FF" w14:textId="50ADAFC5" w:rsidR="00FD4CEE" w:rsidRPr="00E843E2" w:rsidRDefault="00FD4CEE" w:rsidP="00BA250F">
            <w:pPr>
              <w:shd w:val="clear" w:color="auto" w:fill="FFFFFF"/>
              <w:jc w:val="both"/>
              <w:rPr>
                <w:rFonts w:ascii="Arial" w:hAnsi="Arial" w:cs="Arial"/>
                <w:bCs/>
                <w:sz w:val="12"/>
                <w:szCs w:val="12"/>
              </w:rPr>
            </w:pPr>
          </w:p>
          <w:p w14:paraId="7A6706A6" w14:textId="1F5262A5" w:rsidR="00D30406" w:rsidRDefault="00E843E2" w:rsidP="00BA250F">
            <w:pPr>
              <w:shd w:val="clear" w:color="auto" w:fill="FFFFFF"/>
              <w:jc w:val="both"/>
              <w:rPr>
                <w:rFonts w:ascii="Arial" w:hAnsi="Arial" w:cs="Arial"/>
                <w:bCs/>
                <w:sz w:val="20"/>
                <w:szCs w:val="20"/>
              </w:rPr>
            </w:pPr>
            <w:r>
              <w:rPr>
                <w:rFonts w:ascii="Arial" w:hAnsi="Arial" w:cs="Arial"/>
                <w:bCs/>
                <w:sz w:val="20"/>
                <w:szCs w:val="20"/>
              </w:rPr>
              <w:t xml:space="preserve">The Commandant had been a pow in Germany, he </w:t>
            </w:r>
            <w:r w:rsidR="001B3812">
              <w:rPr>
                <w:rFonts w:ascii="Arial" w:hAnsi="Arial" w:cs="Arial"/>
                <w:bCs/>
                <w:sz w:val="20"/>
                <w:szCs w:val="20"/>
              </w:rPr>
              <w:t>was posted</w:t>
            </w:r>
            <w:r>
              <w:rPr>
                <w:rFonts w:ascii="Arial" w:hAnsi="Arial" w:cs="Arial"/>
                <w:bCs/>
                <w:sz w:val="20"/>
                <w:szCs w:val="20"/>
              </w:rPr>
              <w:t xml:space="preserve"> </w:t>
            </w:r>
            <w:r w:rsidR="001B3812">
              <w:rPr>
                <w:rFonts w:ascii="Arial" w:hAnsi="Arial" w:cs="Arial"/>
                <w:bCs/>
                <w:sz w:val="20"/>
                <w:szCs w:val="20"/>
              </w:rPr>
              <w:t>to</w:t>
            </w:r>
            <w:r>
              <w:rPr>
                <w:rFonts w:ascii="Arial" w:hAnsi="Arial" w:cs="Arial"/>
                <w:bCs/>
                <w:sz w:val="20"/>
                <w:szCs w:val="20"/>
              </w:rPr>
              <w:t xml:space="preserve"> this camp in January 1946. He had little interest in re-education.</w:t>
            </w:r>
            <w:r w:rsidR="00001C14">
              <w:rPr>
                <w:rFonts w:ascii="Arial" w:hAnsi="Arial" w:cs="Arial"/>
                <w:bCs/>
                <w:sz w:val="20"/>
                <w:szCs w:val="20"/>
              </w:rPr>
              <w:t xml:space="preserve"> Like most Commandants he was mainly concerned with discipline and getting the pows to work – including the C+ (Nazi) pows.</w:t>
            </w:r>
          </w:p>
          <w:p w14:paraId="009A0FBA" w14:textId="77777777" w:rsidR="00E843E2" w:rsidRPr="00E843E2" w:rsidRDefault="00E843E2" w:rsidP="00BA250F">
            <w:pPr>
              <w:shd w:val="clear" w:color="auto" w:fill="FFFFFF"/>
              <w:jc w:val="both"/>
              <w:rPr>
                <w:rFonts w:ascii="Arial" w:hAnsi="Arial" w:cs="Arial"/>
                <w:bCs/>
                <w:sz w:val="12"/>
                <w:szCs w:val="12"/>
              </w:rPr>
            </w:pPr>
          </w:p>
          <w:p w14:paraId="12777084" w14:textId="55C841EF" w:rsidR="005E439F" w:rsidRPr="00001C14" w:rsidRDefault="00E843E2" w:rsidP="00BA250F">
            <w:pPr>
              <w:shd w:val="clear" w:color="auto" w:fill="FFFFFF"/>
              <w:jc w:val="both"/>
              <w:rPr>
                <w:rFonts w:ascii="Arial" w:hAnsi="Arial" w:cs="Arial"/>
                <w:bCs/>
                <w:i/>
                <w:iCs/>
                <w:sz w:val="20"/>
                <w:szCs w:val="20"/>
              </w:rPr>
            </w:pPr>
            <w:r>
              <w:rPr>
                <w:rFonts w:ascii="Arial" w:hAnsi="Arial" w:cs="Arial"/>
                <w:bCs/>
                <w:sz w:val="20"/>
                <w:szCs w:val="20"/>
              </w:rPr>
              <w:t>The Interpreter Officer was described as “</w:t>
            </w:r>
            <w:r w:rsidRPr="00E843E2">
              <w:rPr>
                <w:rFonts w:ascii="Arial" w:hAnsi="Arial" w:cs="Arial"/>
                <w:bCs/>
                <w:i/>
                <w:iCs/>
                <w:sz w:val="20"/>
                <w:szCs w:val="20"/>
              </w:rPr>
              <w:t>keen on his job which he discharges with interest and efficiency.”</w:t>
            </w:r>
          </w:p>
        </w:tc>
        <w:tc>
          <w:tcPr>
            <w:tcW w:w="4615" w:type="dxa"/>
          </w:tcPr>
          <w:p w14:paraId="0B243207" w14:textId="02F992F2" w:rsidR="005E439F" w:rsidRPr="00427F5C" w:rsidRDefault="00D30406" w:rsidP="00D30406">
            <w:pPr>
              <w:jc w:val="right"/>
              <w:rPr>
                <w:rFonts w:ascii="Arial" w:hAnsi="Arial" w:cs="Arial"/>
                <w:sz w:val="18"/>
                <w:szCs w:val="18"/>
              </w:rPr>
            </w:pPr>
            <w:r w:rsidRPr="00427F5C">
              <w:rPr>
                <w:rFonts w:ascii="Arial" w:hAnsi="Arial" w:cs="Arial"/>
                <w:noProof/>
                <w:sz w:val="18"/>
                <w:szCs w:val="18"/>
              </w:rPr>
              <w:drawing>
                <wp:inline distT="0" distB="0" distL="0" distR="0" wp14:anchorId="3B86F2EE" wp14:editId="1ABC34C1">
                  <wp:extent cx="2768591" cy="3240000"/>
                  <wp:effectExtent l="0" t="0" r="0" b="0"/>
                  <wp:docPr id="13108936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0893672" name="Picture 1310893672"/>
                          <pic:cNvPicPr/>
                        </pic:nvPicPr>
                        <pic:blipFill>
                          <a:blip r:embed="rId8">
                            <a:extLst>
                              <a:ext uri="{28A0092B-C50C-407E-A947-70E740481C1C}">
                                <a14:useLocalDpi xmlns:a14="http://schemas.microsoft.com/office/drawing/2010/main" val="0"/>
                              </a:ext>
                            </a:extLst>
                          </a:blip>
                          <a:stretch>
                            <a:fillRect/>
                          </a:stretch>
                        </pic:blipFill>
                        <pic:spPr>
                          <a:xfrm>
                            <a:off x="0" y="0"/>
                            <a:ext cx="2768591" cy="3240000"/>
                          </a:xfrm>
                          <a:prstGeom prst="rect">
                            <a:avLst/>
                          </a:prstGeom>
                        </pic:spPr>
                      </pic:pic>
                    </a:graphicData>
                  </a:graphic>
                </wp:inline>
              </w:drawing>
            </w:r>
          </w:p>
        </w:tc>
      </w:tr>
      <w:tr w:rsidR="005E439F" w:rsidRPr="00427F5C" w14:paraId="025F0DFA" w14:textId="77777777" w:rsidTr="00D30406">
        <w:tc>
          <w:tcPr>
            <w:tcW w:w="10773" w:type="dxa"/>
            <w:vMerge/>
          </w:tcPr>
          <w:p w14:paraId="3E91429F" w14:textId="77777777" w:rsidR="005E439F" w:rsidRPr="00427F5C" w:rsidRDefault="005E439F" w:rsidP="00BA250F">
            <w:pPr>
              <w:rPr>
                <w:rFonts w:ascii="Arial" w:hAnsi="Arial" w:cs="Arial"/>
                <w:color w:val="222222"/>
                <w:sz w:val="18"/>
                <w:szCs w:val="18"/>
              </w:rPr>
            </w:pPr>
          </w:p>
        </w:tc>
        <w:tc>
          <w:tcPr>
            <w:tcW w:w="4615" w:type="dxa"/>
          </w:tcPr>
          <w:p w14:paraId="65B59697" w14:textId="0868EF9C" w:rsidR="005E439F" w:rsidRPr="00427F5C" w:rsidRDefault="005E439F" w:rsidP="00BA250F">
            <w:pPr>
              <w:jc w:val="center"/>
              <w:rPr>
                <w:rFonts w:ascii="Arial" w:hAnsi="Arial" w:cs="Arial"/>
                <w:color w:val="222222"/>
                <w:sz w:val="18"/>
                <w:szCs w:val="18"/>
              </w:rPr>
            </w:pPr>
            <w:r w:rsidRPr="00427F5C">
              <w:rPr>
                <w:rFonts w:ascii="Arial" w:hAnsi="Arial" w:cs="Arial"/>
                <w:color w:val="222222"/>
                <w:sz w:val="18"/>
                <w:szCs w:val="18"/>
              </w:rPr>
              <w:t>Ordnance Survey</w:t>
            </w:r>
            <w:r w:rsidR="003B1B02" w:rsidRPr="00427F5C">
              <w:rPr>
                <w:rFonts w:ascii="Arial" w:hAnsi="Arial" w:cs="Arial"/>
                <w:color w:val="222222"/>
                <w:sz w:val="18"/>
                <w:szCs w:val="18"/>
              </w:rPr>
              <w:t xml:space="preserve"> 1954</w:t>
            </w:r>
          </w:p>
        </w:tc>
      </w:tr>
    </w:tbl>
    <w:p w14:paraId="426E14BD" w14:textId="77777777" w:rsidR="00BC6B07" w:rsidRPr="00BC6B07" w:rsidRDefault="00BC6B07" w:rsidP="00BC6B07">
      <w:pPr>
        <w:shd w:val="clear" w:color="auto" w:fill="FFFFFF"/>
        <w:spacing w:line="259" w:lineRule="auto"/>
        <w:jc w:val="both"/>
        <w:rPr>
          <w:rFonts w:ascii="Arial" w:hAnsi="Arial" w:cs="Arial"/>
          <w:bCs/>
          <w:sz w:val="12"/>
          <w:szCs w:val="12"/>
        </w:rPr>
      </w:pPr>
    </w:p>
    <w:p w14:paraId="09D47635" w14:textId="77777777" w:rsidR="00001C14" w:rsidRDefault="00001C14" w:rsidP="00BC6B07">
      <w:pPr>
        <w:shd w:val="clear" w:color="auto" w:fill="FFFFFF"/>
        <w:spacing w:line="259" w:lineRule="auto"/>
        <w:jc w:val="both"/>
        <w:rPr>
          <w:rFonts w:ascii="Arial" w:hAnsi="Arial" w:cs="Arial"/>
          <w:bCs/>
          <w:i/>
          <w:iCs/>
          <w:sz w:val="20"/>
          <w:szCs w:val="20"/>
        </w:rPr>
      </w:pPr>
      <w:r>
        <w:rPr>
          <w:rFonts w:ascii="Arial" w:hAnsi="Arial" w:cs="Arial"/>
          <w:bCs/>
          <w:sz w:val="20"/>
          <w:szCs w:val="20"/>
        </w:rPr>
        <w:t>Camp leader Jaeckel was; “</w:t>
      </w:r>
      <w:r w:rsidRPr="00E843E2">
        <w:rPr>
          <w:rFonts w:ascii="Arial" w:hAnsi="Arial" w:cs="Arial"/>
          <w:bCs/>
          <w:i/>
          <w:iCs/>
          <w:sz w:val="20"/>
          <w:szCs w:val="20"/>
        </w:rPr>
        <w:t>A very solid type. Appears at first to be a harsh man but is well thought of by British staff and Germans and is very efficient.”</w:t>
      </w:r>
    </w:p>
    <w:p w14:paraId="1E9BB55C" w14:textId="77777777" w:rsidR="00001C14" w:rsidRPr="00001C14" w:rsidRDefault="00001C14" w:rsidP="00BC6B07">
      <w:pPr>
        <w:shd w:val="clear" w:color="auto" w:fill="FFFFFF"/>
        <w:spacing w:line="259" w:lineRule="auto"/>
        <w:jc w:val="both"/>
        <w:rPr>
          <w:rFonts w:ascii="Arial" w:hAnsi="Arial" w:cs="Arial"/>
          <w:bCs/>
          <w:i/>
          <w:iCs/>
          <w:sz w:val="12"/>
          <w:szCs w:val="12"/>
        </w:rPr>
      </w:pPr>
    </w:p>
    <w:p w14:paraId="5CC69FCD" w14:textId="36C7808F" w:rsidR="00E843E2" w:rsidRDefault="00E843E2" w:rsidP="00BC6B07">
      <w:pPr>
        <w:shd w:val="clear" w:color="auto" w:fill="FFFFFF"/>
        <w:spacing w:line="259" w:lineRule="auto"/>
        <w:jc w:val="both"/>
        <w:rPr>
          <w:rFonts w:ascii="Arial" w:hAnsi="Arial" w:cs="Arial"/>
          <w:bCs/>
          <w:sz w:val="20"/>
          <w:szCs w:val="20"/>
        </w:rPr>
      </w:pPr>
      <w:r>
        <w:rPr>
          <w:rFonts w:ascii="Arial" w:hAnsi="Arial" w:cs="Arial"/>
          <w:bCs/>
          <w:sz w:val="20"/>
          <w:szCs w:val="20"/>
        </w:rPr>
        <w:t>German M.O., St.Arzt Werner Holzki (A); “</w:t>
      </w:r>
      <w:r w:rsidRPr="00E843E2">
        <w:rPr>
          <w:rFonts w:ascii="Arial" w:hAnsi="Arial" w:cs="Arial"/>
          <w:bCs/>
          <w:i/>
          <w:iCs/>
          <w:sz w:val="20"/>
          <w:szCs w:val="20"/>
        </w:rPr>
        <w:t>Quietly efficient but unprepossessing. He is not popular at the Hostel on account of his strictly medical and no-preferential treatment of POW.”</w:t>
      </w:r>
    </w:p>
    <w:p w14:paraId="23268814" w14:textId="77777777" w:rsidR="00E843E2" w:rsidRPr="00BC6B07" w:rsidRDefault="00E843E2" w:rsidP="00BC6B07">
      <w:pPr>
        <w:shd w:val="clear" w:color="auto" w:fill="FFFFFF"/>
        <w:spacing w:line="259" w:lineRule="auto"/>
        <w:jc w:val="both"/>
        <w:rPr>
          <w:rFonts w:ascii="Arial" w:hAnsi="Arial" w:cs="Arial"/>
          <w:bCs/>
          <w:sz w:val="10"/>
          <w:szCs w:val="10"/>
        </w:rPr>
      </w:pPr>
    </w:p>
    <w:tbl>
      <w:tblPr>
        <w:tblStyle w:val="TableGrid"/>
        <w:tblW w:w="0" w:type="auto"/>
        <w:tblLook w:val="04A0" w:firstRow="1" w:lastRow="0" w:firstColumn="1" w:lastColumn="0" w:noHBand="0" w:noVBand="1"/>
      </w:tblPr>
      <w:tblGrid>
        <w:gridCol w:w="2263"/>
        <w:gridCol w:w="1458"/>
        <w:gridCol w:w="1458"/>
        <w:gridCol w:w="1459"/>
        <w:gridCol w:w="1458"/>
        <w:gridCol w:w="1458"/>
        <w:gridCol w:w="1459"/>
        <w:gridCol w:w="1458"/>
        <w:gridCol w:w="1458"/>
        <w:gridCol w:w="1459"/>
      </w:tblGrid>
      <w:tr w:rsidR="00427F5C" w:rsidRPr="00427F5C" w14:paraId="61C4E1FF" w14:textId="77777777" w:rsidTr="00427F5C">
        <w:tc>
          <w:tcPr>
            <w:tcW w:w="2263" w:type="dxa"/>
            <w:tcBorders>
              <w:top w:val="nil"/>
              <w:left w:val="nil"/>
              <w:bottom w:val="nil"/>
              <w:right w:val="single" w:sz="4" w:space="0" w:color="auto"/>
            </w:tcBorders>
          </w:tcPr>
          <w:p w14:paraId="1D9AC037" w14:textId="732BDF71" w:rsidR="00427F5C" w:rsidRPr="00427F5C" w:rsidRDefault="00427F5C" w:rsidP="00427F5C">
            <w:pPr>
              <w:jc w:val="both"/>
              <w:rPr>
                <w:rFonts w:ascii="Arial" w:hAnsi="Arial" w:cs="Arial"/>
                <w:bCs/>
                <w:sz w:val="20"/>
                <w:szCs w:val="20"/>
              </w:rPr>
            </w:pPr>
            <w:r w:rsidRPr="00427F5C">
              <w:rPr>
                <w:rFonts w:ascii="Arial" w:hAnsi="Arial" w:cs="Arial"/>
                <w:bCs/>
                <w:sz w:val="20"/>
                <w:szCs w:val="20"/>
              </w:rPr>
              <w:t>Political screening:</w:t>
            </w:r>
          </w:p>
        </w:tc>
        <w:tc>
          <w:tcPr>
            <w:tcW w:w="1458" w:type="dxa"/>
            <w:tcBorders>
              <w:left w:val="single" w:sz="4" w:space="0" w:color="auto"/>
            </w:tcBorders>
          </w:tcPr>
          <w:p w14:paraId="54CCAE16" w14:textId="65417EB6" w:rsidR="00427F5C" w:rsidRPr="00427F5C" w:rsidRDefault="00427F5C" w:rsidP="00427F5C">
            <w:pPr>
              <w:jc w:val="center"/>
              <w:rPr>
                <w:rFonts w:ascii="Arial" w:hAnsi="Arial" w:cs="Arial"/>
                <w:bCs/>
                <w:sz w:val="20"/>
                <w:szCs w:val="20"/>
              </w:rPr>
            </w:pPr>
            <w:r>
              <w:rPr>
                <w:rFonts w:ascii="Arial" w:hAnsi="Arial" w:cs="Arial"/>
                <w:bCs/>
                <w:sz w:val="20"/>
                <w:szCs w:val="20"/>
              </w:rPr>
              <w:t>A+</w:t>
            </w:r>
          </w:p>
        </w:tc>
        <w:tc>
          <w:tcPr>
            <w:tcW w:w="1458" w:type="dxa"/>
          </w:tcPr>
          <w:p w14:paraId="4B3F63FF" w14:textId="5D71127D" w:rsidR="00427F5C" w:rsidRPr="00427F5C" w:rsidRDefault="00427F5C" w:rsidP="00427F5C">
            <w:pPr>
              <w:jc w:val="center"/>
              <w:rPr>
                <w:rFonts w:ascii="Arial" w:hAnsi="Arial" w:cs="Arial"/>
                <w:bCs/>
                <w:sz w:val="20"/>
                <w:szCs w:val="20"/>
              </w:rPr>
            </w:pPr>
            <w:r>
              <w:rPr>
                <w:rFonts w:ascii="Arial" w:hAnsi="Arial" w:cs="Arial"/>
                <w:bCs/>
                <w:sz w:val="20"/>
                <w:szCs w:val="20"/>
              </w:rPr>
              <w:t>A</w:t>
            </w:r>
          </w:p>
        </w:tc>
        <w:tc>
          <w:tcPr>
            <w:tcW w:w="1459" w:type="dxa"/>
          </w:tcPr>
          <w:p w14:paraId="78A8AAD6" w14:textId="6E7EEC3C" w:rsidR="00427F5C" w:rsidRPr="00427F5C" w:rsidRDefault="00427F5C" w:rsidP="00427F5C">
            <w:pPr>
              <w:jc w:val="center"/>
              <w:rPr>
                <w:rFonts w:ascii="Arial" w:hAnsi="Arial" w:cs="Arial"/>
                <w:bCs/>
                <w:sz w:val="20"/>
                <w:szCs w:val="20"/>
              </w:rPr>
            </w:pPr>
            <w:r>
              <w:rPr>
                <w:rFonts w:ascii="Arial" w:hAnsi="Arial" w:cs="Arial"/>
                <w:bCs/>
                <w:sz w:val="20"/>
                <w:szCs w:val="20"/>
              </w:rPr>
              <w:t>A-</w:t>
            </w:r>
          </w:p>
        </w:tc>
        <w:tc>
          <w:tcPr>
            <w:tcW w:w="1458" w:type="dxa"/>
          </w:tcPr>
          <w:p w14:paraId="79AEC661" w14:textId="3DBB99AE" w:rsidR="00427F5C" w:rsidRPr="00427F5C" w:rsidRDefault="00427F5C" w:rsidP="00427F5C">
            <w:pPr>
              <w:jc w:val="center"/>
              <w:rPr>
                <w:rFonts w:ascii="Arial" w:hAnsi="Arial" w:cs="Arial"/>
                <w:bCs/>
                <w:sz w:val="20"/>
                <w:szCs w:val="20"/>
              </w:rPr>
            </w:pPr>
            <w:r>
              <w:rPr>
                <w:rFonts w:ascii="Arial" w:hAnsi="Arial" w:cs="Arial"/>
                <w:bCs/>
                <w:sz w:val="20"/>
                <w:szCs w:val="20"/>
              </w:rPr>
              <w:t>B+</w:t>
            </w:r>
          </w:p>
        </w:tc>
        <w:tc>
          <w:tcPr>
            <w:tcW w:w="1458" w:type="dxa"/>
          </w:tcPr>
          <w:p w14:paraId="40FD7425" w14:textId="61036F17" w:rsidR="00427F5C" w:rsidRPr="00427F5C" w:rsidRDefault="00427F5C" w:rsidP="00427F5C">
            <w:pPr>
              <w:jc w:val="center"/>
              <w:rPr>
                <w:rFonts w:ascii="Arial" w:hAnsi="Arial" w:cs="Arial"/>
                <w:bCs/>
                <w:sz w:val="20"/>
                <w:szCs w:val="20"/>
              </w:rPr>
            </w:pPr>
            <w:r>
              <w:rPr>
                <w:rFonts w:ascii="Arial" w:hAnsi="Arial" w:cs="Arial"/>
                <w:bCs/>
                <w:sz w:val="20"/>
                <w:szCs w:val="20"/>
              </w:rPr>
              <w:t>B</w:t>
            </w:r>
          </w:p>
        </w:tc>
        <w:tc>
          <w:tcPr>
            <w:tcW w:w="1459" w:type="dxa"/>
          </w:tcPr>
          <w:p w14:paraId="59EC1DF4" w14:textId="65B59BBE" w:rsidR="00427F5C" w:rsidRPr="00427F5C" w:rsidRDefault="00427F5C" w:rsidP="00427F5C">
            <w:pPr>
              <w:jc w:val="center"/>
              <w:rPr>
                <w:rFonts w:ascii="Arial" w:hAnsi="Arial" w:cs="Arial"/>
                <w:bCs/>
                <w:sz w:val="20"/>
                <w:szCs w:val="20"/>
              </w:rPr>
            </w:pPr>
            <w:r>
              <w:rPr>
                <w:rFonts w:ascii="Arial" w:hAnsi="Arial" w:cs="Arial"/>
                <w:bCs/>
                <w:sz w:val="20"/>
                <w:szCs w:val="20"/>
              </w:rPr>
              <w:t>B-</w:t>
            </w:r>
          </w:p>
        </w:tc>
        <w:tc>
          <w:tcPr>
            <w:tcW w:w="1458" w:type="dxa"/>
          </w:tcPr>
          <w:p w14:paraId="5245FE32" w14:textId="0324AA8F" w:rsidR="00427F5C" w:rsidRPr="00427F5C" w:rsidRDefault="00427F5C" w:rsidP="00427F5C">
            <w:pPr>
              <w:jc w:val="center"/>
              <w:rPr>
                <w:rFonts w:ascii="Arial" w:hAnsi="Arial" w:cs="Arial"/>
                <w:bCs/>
                <w:sz w:val="20"/>
                <w:szCs w:val="20"/>
              </w:rPr>
            </w:pPr>
            <w:r>
              <w:rPr>
                <w:rFonts w:ascii="Arial" w:hAnsi="Arial" w:cs="Arial"/>
                <w:bCs/>
                <w:sz w:val="20"/>
                <w:szCs w:val="20"/>
              </w:rPr>
              <w:t>C</w:t>
            </w:r>
          </w:p>
        </w:tc>
        <w:tc>
          <w:tcPr>
            <w:tcW w:w="1458" w:type="dxa"/>
          </w:tcPr>
          <w:p w14:paraId="623594DC" w14:textId="4102A837" w:rsidR="00427F5C" w:rsidRPr="00427F5C" w:rsidRDefault="00427F5C" w:rsidP="00427F5C">
            <w:pPr>
              <w:jc w:val="center"/>
              <w:rPr>
                <w:rFonts w:ascii="Arial" w:hAnsi="Arial" w:cs="Arial"/>
                <w:bCs/>
                <w:sz w:val="20"/>
                <w:szCs w:val="20"/>
              </w:rPr>
            </w:pPr>
            <w:r>
              <w:rPr>
                <w:rFonts w:ascii="Arial" w:hAnsi="Arial" w:cs="Arial"/>
                <w:bCs/>
                <w:sz w:val="20"/>
                <w:szCs w:val="20"/>
              </w:rPr>
              <w:t>C+</w:t>
            </w:r>
          </w:p>
        </w:tc>
        <w:tc>
          <w:tcPr>
            <w:tcW w:w="1459" w:type="dxa"/>
          </w:tcPr>
          <w:p w14:paraId="3C9CADD0" w14:textId="49972996" w:rsidR="00427F5C" w:rsidRPr="00427F5C" w:rsidRDefault="00427F5C" w:rsidP="00427F5C">
            <w:pPr>
              <w:jc w:val="center"/>
              <w:rPr>
                <w:rFonts w:ascii="Arial" w:hAnsi="Arial" w:cs="Arial"/>
                <w:bCs/>
                <w:sz w:val="20"/>
                <w:szCs w:val="20"/>
              </w:rPr>
            </w:pPr>
            <w:r>
              <w:rPr>
                <w:rFonts w:ascii="Arial" w:hAnsi="Arial" w:cs="Arial"/>
                <w:bCs/>
                <w:sz w:val="20"/>
                <w:szCs w:val="20"/>
              </w:rPr>
              <w:t>Unknown</w:t>
            </w:r>
          </w:p>
        </w:tc>
      </w:tr>
      <w:tr w:rsidR="00427F5C" w:rsidRPr="00427F5C" w14:paraId="62BBA17F" w14:textId="77777777" w:rsidTr="00427F5C">
        <w:tc>
          <w:tcPr>
            <w:tcW w:w="2263" w:type="dxa"/>
            <w:tcBorders>
              <w:top w:val="nil"/>
              <w:left w:val="nil"/>
              <w:bottom w:val="nil"/>
              <w:right w:val="single" w:sz="4" w:space="0" w:color="auto"/>
            </w:tcBorders>
          </w:tcPr>
          <w:p w14:paraId="591EE0E2" w14:textId="77777777" w:rsidR="00427F5C" w:rsidRPr="00427F5C" w:rsidRDefault="00427F5C" w:rsidP="00427F5C">
            <w:pPr>
              <w:jc w:val="both"/>
              <w:rPr>
                <w:rFonts w:ascii="Arial" w:hAnsi="Arial" w:cs="Arial"/>
                <w:bCs/>
                <w:sz w:val="20"/>
                <w:szCs w:val="20"/>
              </w:rPr>
            </w:pPr>
          </w:p>
        </w:tc>
        <w:tc>
          <w:tcPr>
            <w:tcW w:w="1458" w:type="dxa"/>
            <w:tcBorders>
              <w:left w:val="single" w:sz="4" w:space="0" w:color="auto"/>
            </w:tcBorders>
          </w:tcPr>
          <w:p w14:paraId="10A61180" w14:textId="47233C07" w:rsidR="00427F5C" w:rsidRPr="00427F5C" w:rsidRDefault="00427F5C" w:rsidP="00427F5C">
            <w:pPr>
              <w:jc w:val="center"/>
              <w:rPr>
                <w:rFonts w:ascii="Arial" w:hAnsi="Arial" w:cs="Arial"/>
                <w:bCs/>
                <w:sz w:val="20"/>
                <w:szCs w:val="20"/>
              </w:rPr>
            </w:pPr>
            <w:r>
              <w:rPr>
                <w:rFonts w:ascii="Arial" w:hAnsi="Arial" w:cs="Arial"/>
                <w:bCs/>
                <w:sz w:val="20"/>
                <w:szCs w:val="20"/>
              </w:rPr>
              <w:t>1</w:t>
            </w:r>
          </w:p>
        </w:tc>
        <w:tc>
          <w:tcPr>
            <w:tcW w:w="1458" w:type="dxa"/>
          </w:tcPr>
          <w:p w14:paraId="4DFA1558" w14:textId="232235AE" w:rsidR="00427F5C" w:rsidRPr="00427F5C" w:rsidRDefault="00427F5C" w:rsidP="00427F5C">
            <w:pPr>
              <w:jc w:val="center"/>
              <w:rPr>
                <w:rFonts w:ascii="Arial" w:hAnsi="Arial" w:cs="Arial"/>
                <w:bCs/>
                <w:sz w:val="20"/>
                <w:szCs w:val="20"/>
              </w:rPr>
            </w:pPr>
            <w:r>
              <w:rPr>
                <w:rFonts w:ascii="Arial" w:hAnsi="Arial" w:cs="Arial"/>
                <w:bCs/>
                <w:sz w:val="20"/>
                <w:szCs w:val="20"/>
              </w:rPr>
              <w:t>22</w:t>
            </w:r>
          </w:p>
        </w:tc>
        <w:tc>
          <w:tcPr>
            <w:tcW w:w="1459" w:type="dxa"/>
          </w:tcPr>
          <w:p w14:paraId="5C3D6E47" w14:textId="7272098F" w:rsidR="00427F5C" w:rsidRPr="00427F5C" w:rsidRDefault="00427F5C" w:rsidP="00427F5C">
            <w:pPr>
              <w:jc w:val="center"/>
              <w:rPr>
                <w:rFonts w:ascii="Arial" w:hAnsi="Arial" w:cs="Arial"/>
                <w:bCs/>
                <w:sz w:val="20"/>
                <w:szCs w:val="20"/>
              </w:rPr>
            </w:pPr>
            <w:r>
              <w:rPr>
                <w:rFonts w:ascii="Arial" w:hAnsi="Arial" w:cs="Arial"/>
                <w:bCs/>
                <w:sz w:val="20"/>
                <w:szCs w:val="20"/>
              </w:rPr>
              <w:t>1</w:t>
            </w:r>
          </w:p>
        </w:tc>
        <w:tc>
          <w:tcPr>
            <w:tcW w:w="1458" w:type="dxa"/>
          </w:tcPr>
          <w:p w14:paraId="3BBC79C7" w14:textId="5239DD67" w:rsidR="00427F5C" w:rsidRPr="00427F5C" w:rsidRDefault="00427F5C" w:rsidP="00427F5C">
            <w:pPr>
              <w:jc w:val="center"/>
              <w:rPr>
                <w:rFonts w:ascii="Arial" w:hAnsi="Arial" w:cs="Arial"/>
                <w:bCs/>
                <w:sz w:val="20"/>
                <w:szCs w:val="20"/>
              </w:rPr>
            </w:pPr>
            <w:r>
              <w:rPr>
                <w:rFonts w:ascii="Arial" w:hAnsi="Arial" w:cs="Arial"/>
                <w:bCs/>
                <w:sz w:val="20"/>
                <w:szCs w:val="20"/>
              </w:rPr>
              <w:t>92</w:t>
            </w:r>
          </w:p>
        </w:tc>
        <w:tc>
          <w:tcPr>
            <w:tcW w:w="1458" w:type="dxa"/>
          </w:tcPr>
          <w:p w14:paraId="489894EB" w14:textId="0D7B2BCF" w:rsidR="00427F5C" w:rsidRPr="00427F5C" w:rsidRDefault="00427F5C" w:rsidP="00427F5C">
            <w:pPr>
              <w:jc w:val="center"/>
              <w:rPr>
                <w:rFonts w:ascii="Arial" w:hAnsi="Arial" w:cs="Arial"/>
                <w:bCs/>
                <w:sz w:val="20"/>
                <w:szCs w:val="20"/>
              </w:rPr>
            </w:pPr>
            <w:r>
              <w:rPr>
                <w:rFonts w:ascii="Arial" w:hAnsi="Arial" w:cs="Arial"/>
                <w:bCs/>
                <w:sz w:val="20"/>
                <w:szCs w:val="20"/>
              </w:rPr>
              <w:t>268</w:t>
            </w:r>
          </w:p>
        </w:tc>
        <w:tc>
          <w:tcPr>
            <w:tcW w:w="1459" w:type="dxa"/>
          </w:tcPr>
          <w:p w14:paraId="0E11B381" w14:textId="76954B35" w:rsidR="00427F5C" w:rsidRPr="00427F5C" w:rsidRDefault="00427F5C" w:rsidP="00427F5C">
            <w:pPr>
              <w:jc w:val="center"/>
              <w:rPr>
                <w:rFonts w:ascii="Arial" w:hAnsi="Arial" w:cs="Arial"/>
                <w:bCs/>
                <w:sz w:val="20"/>
                <w:szCs w:val="20"/>
              </w:rPr>
            </w:pPr>
            <w:r>
              <w:rPr>
                <w:rFonts w:ascii="Arial" w:hAnsi="Arial" w:cs="Arial"/>
                <w:bCs/>
                <w:sz w:val="20"/>
                <w:szCs w:val="20"/>
              </w:rPr>
              <w:t>163</w:t>
            </w:r>
          </w:p>
        </w:tc>
        <w:tc>
          <w:tcPr>
            <w:tcW w:w="1458" w:type="dxa"/>
          </w:tcPr>
          <w:p w14:paraId="582009DE" w14:textId="579518F9" w:rsidR="00427F5C" w:rsidRPr="00427F5C" w:rsidRDefault="00427F5C" w:rsidP="00427F5C">
            <w:pPr>
              <w:jc w:val="center"/>
              <w:rPr>
                <w:rFonts w:ascii="Arial" w:hAnsi="Arial" w:cs="Arial"/>
                <w:bCs/>
                <w:sz w:val="20"/>
                <w:szCs w:val="20"/>
              </w:rPr>
            </w:pPr>
            <w:r>
              <w:rPr>
                <w:rFonts w:ascii="Arial" w:hAnsi="Arial" w:cs="Arial"/>
                <w:bCs/>
                <w:sz w:val="20"/>
                <w:szCs w:val="20"/>
              </w:rPr>
              <w:t>92</w:t>
            </w:r>
          </w:p>
        </w:tc>
        <w:tc>
          <w:tcPr>
            <w:tcW w:w="1458" w:type="dxa"/>
          </w:tcPr>
          <w:p w14:paraId="602777B7" w14:textId="315D40DB" w:rsidR="00427F5C" w:rsidRPr="00427F5C" w:rsidRDefault="00427F5C" w:rsidP="00427F5C">
            <w:pPr>
              <w:jc w:val="center"/>
              <w:rPr>
                <w:rFonts w:ascii="Arial" w:hAnsi="Arial" w:cs="Arial"/>
                <w:bCs/>
                <w:sz w:val="20"/>
                <w:szCs w:val="20"/>
              </w:rPr>
            </w:pPr>
            <w:r>
              <w:rPr>
                <w:rFonts w:ascii="Arial" w:hAnsi="Arial" w:cs="Arial"/>
                <w:bCs/>
                <w:sz w:val="20"/>
                <w:szCs w:val="20"/>
              </w:rPr>
              <w:t>10</w:t>
            </w:r>
          </w:p>
        </w:tc>
        <w:tc>
          <w:tcPr>
            <w:tcW w:w="1459" w:type="dxa"/>
          </w:tcPr>
          <w:p w14:paraId="6528A129" w14:textId="618DD54B" w:rsidR="00427F5C" w:rsidRPr="00427F5C" w:rsidRDefault="00427F5C" w:rsidP="00427F5C">
            <w:pPr>
              <w:jc w:val="center"/>
              <w:rPr>
                <w:rFonts w:ascii="Arial" w:hAnsi="Arial" w:cs="Arial"/>
                <w:bCs/>
                <w:sz w:val="20"/>
                <w:szCs w:val="20"/>
              </w:rPr>
            </w:pPr>
            <w:r>
              <w:rPr>
                <w:rFonts w:ascii="Arial" w:hAnsi="Arial" w:cs="Arial"/>
                <w:bCs/>
                <w:sz w:val="20"/>
                <w:szCs w:val="20"/>
              </w:rPr>
              <w:t>8</w:t>
            </w:r>
          </w:p>
        </w:tc>
      </w:tr>
    </w:tbl>
    <w:p w14:paraId="4DBB1492" w14:textId="77777777" w:rsidR="00427F5C" w:rsidRPr="00001C14" w:rsidRDefault="00427F5C" w:rsidP="00001C14">
      <w:pPr>
        <w:shd w:val="clear" w:color="auto" w:fill="FFFFFF"/>
        <w:spacing w:line="259" w:lineRule="auto"/>
        <w:jc w:val="both"/>
        <w:rPr>
          <w:rFonts w:ascii="Arial" w:hAnsi="Arial" w:cs="Arial"/>
          <w:bCs/>
          <w:sz w:val="12"/>
          <w:szCs w:val="12"/>
        </w:rPr>
      </w:pPr>
    </w:p>
    <w:p w14:paraId="303CC352" w14:textId="4BEC2632" w:rsidR="00BC6B07" w:rsidRDefault="00BC6B07" w:rsidP="00427F5C">
      <w:pPr>
        <w:shd w:val="clear" w:color="auto" w:fill="FFFFFF"/>
        <w:spacing w:after="160" w:line="259" w:lineRule="auto"/>
        <w:jc w:val="both"/>
        <w:rPr>
          <w:rFonts w:ascii="Arial" w:hAnsi="Arial" w:cs="Arial"/>
          <w:bCs/>
          <w:sz w:val="20"/>
          <w:szCs w:val="20"/>
        </w:rPr>
      </w:pPr>
      <w:r>
        <w:rPr>
          <w:rFonts w:ascii="Arial" w:hAnsi="Arial" w:cs="Arial"/>
          <w:bCs/>
          <w:sz w:val="20"/>
          <w:szCs w:val="20"/>
        </w:rPr>
        <w:lastRenderedPageBreak/>
        <w:t>The visitors believed that political progress had been made by many of the pows due to the Nuremberg trials and having watched the compulsory film about concentration camps.</w:t>
      </w:r>
      <w:r w:rsidR="00001C14">
        <w:rPr>
          <w:rFonts w:ascii="Arial" w:hAnsi="Arial" w:cs="Arial"/>
          <w:bCs/>
          <w:sz w:val="20"/>
          <w:szCs w:val="20"/>
        </w:rPr>
        <w:t xml:space="preserve"> The only reference to morale was that it had suffered due to the reduction of the cigarette ration to 10 per week.</w:t>
      </w:r>
    </w:p>
    <w:p w14:paraId="3F7EB182" w14:textId="3D5BE4E5" w:rsidR="00001C14" w:rsidRDefault="00001C14" w:rsidP="00001C14">
      <w:pPr>
        <w:shd w:val="clear" w:color="auto" w:fill="FFFFFF"/>
        <w:spacing w:line="259" w:lineRule="auto"/>
        <w:jc w:val="both"/>
        <w:rPr>
          <w:rFonts w:ascii="Arial" w:hAnsi="Arial" w:cs="Arial"/>
          <w:bCs/>
          <w:sz w:val="20"/>
          <w:szCs w:val="20"/>
        </w:rPr>
      </w:pPr>
      <w:r w:rsidRPr="00001C14">
        <w:rPr>
          <w:rFonts w:ascii="Arial" w:hAnsi="Arial" w:cs="Arial"/>
          <w:b/>
          <w:sz w:val="20"/>
          <w:szCs w:val="20"/>
        </w:rPr>
        <w:t>3-6 December 1946</w:t>
      </w:r>
      <w:r>
        <w:rPr>
          <w:rFonts w:ascii="Arial" w:hAnsi="Arial" w:cs="Arial"/>
          <w:bCs/>
          <w:sz w:val="20"/>
          <w:szCs w:val="20"/>
        </w:rPr>
        <w:t xml:space="preserve"> – Report on re-education and further screening. Strength; 2 officers, 684 OR.</w:t>
      </w:r>
    </w:p>
    <w:p w14:paraId="1938482C" w14:textId="77777777" w:rsidR="00001C14" w:rsidRPr="00842CC8" w:rsidRDefault="00001C14" w:rsidP="00001C14">
      <w:pPr>
        <w:shd w:val="clear" w:color="auto" w:fill="FFFFFF"/>
        <w:spacing w:line="259" w:lineRule="auto"/>
        <w:jc w:val="both"/>
        <w:rPr>
          <w:rFonts w:ascii="Arial" w:hAnsi="Arial" w:cs="Arial"/>
          <w:bCs/>
          <w:sz w:val="12"/>
          <w:szCs w:val="12"/>
        </w:rPr>
      </w:pPr>
    </w:p>
    <w:p w14:paraId="60F183A8" w14:textId="79863B47" w:rsidR="00001C14" w:rsidRPr="00427F5C" w:rsidRDefault="00001C14" w:rsidP="00001C14">
      <w:pPr>
        <w:shd w:val="clear" w:color="auto" w:fill="FFFFFF"/>
        <w:spacing w:line="259" w:lineRule="auto"/>
        <w:jc w:val="both"/>
        <w:rPr>
          <w:rFonts w:ascii="Arial" w:hAnsi="Arial" w:cs="Arial"/>
          <w:bCs/>
          <w:sz w:val="20"/>
          <w:szCs w:val="20"/>
        </w:rPr>
      </w:pPr>
      <w:r>
        <w:rPr>
          <w:rFonts w:ascii="Arial" w:hAnsi="Arial" w:cs="Arial"/>
          <w:bCs/>
          <w:sz w:val="20"/>
          <w:szCs w:val="20"/>
        </w:rPr>
        <w:t>This was the 6</w:t>
      </w:r>
      <w:r w:rsidRPr="00001C14">
        <w:rPr>
          <w:rFonts w:ascii="Arial" w:hAnsi="Arial" w:cs="Arial"/>
          <w:bCs/>
          <w:sz w:val="20"/>
          <w:szCs w:val="20"/>
          <w:vertAlign w:val="superscript"/>
        </w:rPr>
        <w:t>th</w:t>
      </w:r>
      <w:r>
        <w:rPr>
          <w:rFonts w:ascii="Arial" w:hAnsi="Arial" w:cs="Arial"/>
          <w:bCs/>
          <w:sz w:val="20"/>
          <w:szCs w:val="20"/>
        </w:rPr>
        <w:t xml:space="preserve"> visit by PID including the 1</w:t>
      </w:r>
      <w:r w:rsidRPr="00001C14">
        <w:rPr>
          <w:rFonts w:ascii="Arial" w:hAnsi="Arial" w:cs="Arial"/>
          <w:bCs/>
          <w:sz w:val="20"/>
          <w:szCs w:val="20"/>
          <w:vertAlign w:val="superscript"/>
        </w:rPr>
        <w:t>st</w:t>
      </w:r>
      <w:r>
        <w:rPr>
          <w:rFonts w:ascii="Arial" w:hAnsi="Arial" w:cs="Arial"/>
          <w:bCs/>
          <w:sz w:val="20"/>
          <w:szCs w:val="20"/>
        </w:rPr>
        <w:t xml:space="preserve"> report above – the other 4 reports are not in the National Archive file.</w:t>
      </w:r>
    </w:p>
    <w:p w14:paraId="2EE0FCFE" w14:textId="2CD3DF0B" w:rsidR="00427F5C" w:rsidRPr="001B3812" w:rsidRDefault="00427F5C" w:rsidP="00842CC8">
      <w:pPr>
        <w:shd w:val="clear" w:color="auto" w:fill="FFFFFF"/>
        <w:spacing w:line="259" w:lineRule="auto"/>
        <w:jc w:val="both"/>
        <w:rPr>
          <w:rFonts w:ascii="Arial" w:hAnsi="Arial" w:cs="Arial"/>
          <w:bCs/>
          <w:sz w:val="12"/>
          <w:szCs w:val="12"/>
        </w:rPr>
      </w:pPr>
    </w:p>
    <w:p w14:paraId="13C3EDDA" w14:textId="0E9771A6" w:rsidR="00842CC8" w:rsidRDefault="00842CC8" w:rsidP="00842CC8">
      <w:pPr>
        <w:shd w:val="clear" w:color="auto" w:fill="FFFFFF"/>
        <w:spacing w:line="259" w:lineRule="auto"/>
        <w:jc w:val="both"/>
        <w:rPr>
          <w:rFonts w:ascii="Arial" w:hAnsi="Arial" w:cs="Arial"/>
          <w:bCs/>
          <w:sz w:val="20"/>
          <w:szCs w:val="20"/>
        </w:rPr>
      </w:pPr>
      <w:r>
        <w:rPr>
          <w:rFonts w:ascii="Arial" w:hAnsi="Arial" w:cs="Arial"/>
          <w:bCs/>
          <w:sz w:val="20"/>
          <w:szCs w:val="20"/>
        </w:rPr>
        <w:t>There was just 1 change to senior personnel; Deputy C/L; O/Feldw Schulze (B)</w:t>
      </w:r>
    </w:p>
    <w:p w14:paraId="1F148907" w14:textId="77777777" w:rsidR="00842CC8" w:rsidRPr="001B3812" w:rsidRDefault="00842CC8" w:rsidP="00842CC8">
      <w:pPr>
        <w:shd w:val="clear" w:color="auto" w:fill="FFFFFF"/>
        <w:spacing w:line="259" w:lineRule="auto"/>
        <w:jc w:val="both"/>
        <w:rPr>
          <w:rFonts w:ascii="Arial" w:hAnsi="Arial" w:cs="Arial"/>
          <w:bCs/>
          <w:sz w:val="12"/>
          <w:szCs w:val="12"/>
        </w:rPr>
      </w:pPr>
    </w:p>
    <w:tbl>
      <w:tblPr>
        <w:tblStyle w:val="TableGrid"/>
        <w:tblW w:w="0" w:type="auto"/>
        <w:tblLook w:val="04A0" w:firstRow="1" w:lastRow="0" w:firstColumn="1" w:lastColumn="0" w:noHBand="0" w:noVBand="1"/>
      </w:tblPr>
      <w:tblGrid>
        <w:gridCol w:w="2263"/>
        <w:gridCol w:w="1458"/>
        <w:gridCol w:w="1458"/>
        <w:gridCol w:w="1459"/>
        <w:gridCol w:w="1458"/>
        <w:gridCol w:w="1458"/>
        <w:gridCol w:w="1459"/>
        <w:gridCol w:w="1458"/>
        <w:gridCol w:w="1458"/>
        <w:gridCol w:w="1459"/>
      </w:tblGrid>
      <w:tr w:rsidR="00842CC8" w:rsidRPr="00427F5C" w14:paraId="130E1038" w14:textId="77777777" w:rsidTr="00E83002">
        <w:tc>
          <w:tcPr>
            <w:tcW w:w="2263" w:type="dxa"/>
            <w:tcBorders>
              <w:top w:val="nil"/>
              <w:left w:val="nil"/>
              <w:bottom w:val="nil"/>
              <w:right w:val="single" w:sz="4" w:space="0" w:color="auto"/>
            </w:tcBorders>
          </w:tcPr>
          <w:p w14:paraId="7076C719" w14:textId="77777777" w:rsidR="00842CC8" w:rsidRPr="00427F5C" w:rsidRDefault="00842CC8" w:rsidP="00E83002">
            <w:pPr>
              <w:jc w:val="both"/>
              <w:rPr>
                <w:rFonts w:ascii="Arial" w:hAnsi="Arial" w:cs="Arial"/>
                <w:bCs/>
                <w:sz w:val="20"/>
                <w:szCs w:val="20"/>
              </w:rPr>
            </w:pPr>
            <w:r w:rsidRPr="00427F5C">
              <w:rPr>
                <w:rFonts w:ascii="Arial" w:hAnsi="Arial" w:cs="Arial"/>
                <w:bCs/>
                <w:sz w:val="20"/>
                <w:szCs w:val="20"/>
              </w:rPr>
              <w:t>Political screening:</w:t>
            </w:r>
          </w:p>
        </w:tc>
        <w:tc>
          <w:tcPr>
            <w:tcW w:w="1458" w:type="dxa"/>
            <w:tcBorders>
              <w:left w:val="single" w:sz="4" w:space="0" w:color="auto"/>
            </w:tcBorders>
          </w:tcPr>
          <w:p w14:paraId="17C0EE90" w14:textId="77777777" w:rsidR="00842CC8" w:rsidRPr="00427F5C" w:rsidRDefault="00842CC8" w:rsidP="00E83002">
            <w:pPr>
              <w:jc w:val="center"/>
              <w:rPr>
                <w:rFonts w:ascii="Arial" w:hAnsi="Arial" w:cs="Arial"/>
                <w:bCs/>
                <w:sz w:val="20"/>
                <w:szCs w:val="20"/>
              </w:rPr>
            </w:pPr>
            <w:r>
              <w:rPr>
                <w:rFonts w:ascii="Arial" w:hAnsi="Arial" w:cs="Arial"/>
                <w:bCs/>
                <w:sz w:val="20"/>
                <w:szCs w:val="20"/>
              </w:rPr>
              <w:t>A+</w:t>
            </w:r>
          </w:p>
        </w:tc>
        <w:tc>
          <w:tcPr>
            <w:tcW w:w="1458" w:type="dxa"/>
          </w:tcPr>
          <w:p w14:paraId="5F8CD41E" w14:textId="77777777" w:rsidR="00842CC8" w:rsidRPr="00427F5C" w:rsidRDefault="00842CC8" w:rsidP="00E83002">
            <w:pPr>
              <w:jc w:val="center"/>
              <w:rPr>
                <w:rFonts w:ascii="Arial" w:hAnsi="Arial" w:cs="Arial"/>
                <w:bCs/>
                <w:sz w:val="20"/>
                <w:szCs w:val="20"/>
              </w:rPr>
            </w:pPr>
            <w:r>
              <w:rPr>
                <w:rFonts w:ascii="Arial" w:hAnsi="Arial" w:cs="Arial"/>
                <w:bCs/>
                <w:sz w:val="20"/>
                <w:szCs w:val="20"/>
              </w:rPr>
              <w:t>A</w:t>
            </w:r>
          </w:p>
        </w:tc>
        <w:tc>
          <w:tcPr>
            <w:tcW w:w="1459" w:type="dxa"/>
          </w:tcPr>
          <w:p w14:paraId="38B25984" w14:textId="77777777" w:rsidR="00842CC8" w:rsidRPr="00427F5C" w:rsidRDefault="00842CC8" w:rsidP="00E83002">
            <w:pPr>
              <w:jc w:val="center"/>
              <w:rPr>
                <w:rFonts w:ascii="Arial" w:hAnsi="Arial" w:cs="Arial"/>
                <w:bCs/>
                <w:sz w:val="20"/>
                <w:szCs w:val="20"/>
              </w:rPr>
            </w:pPr>
            <w:r>
              <w:rPr>
                <w:rFonts w:ascii="Arial" w:hAnsi="Arial" w:cs="Arial"/>
                <w:bCs/>
                <w:sz w:val="20"/>
                <w:szCs w:val="20"/>
              </w:rPr>
              <w:t>A-</w:t>
            </w:r>
          </w:p>
        </w:tc>
        <w:tc>
          <w:tcPr>
            <w:tcW w:w="1458" w:type="dxa"/>
          </w:tcPr>
          <w:p w14:paraId="2D20F5E5" w14:textId="77777777" w:rsidR="00842CC8" w:rsidRPr="00427F5C" w:rsidRDefault="00842CC8" w:rsidP="00E83002">
            <w:pPr>
              <w:jc w:val="center"/>
              <w:rPr>
                <w:rFonts w:ascii="Arial" w:hAnsi="Arial" w:cs="Arial"/>
                <w:bCs/>
                <w:sz w:val="20"/>
                <w:szCs w:val="20"/>
              </w:rPr>
            </w:pPr>
            <w:r>
              <w:rPr>
                <w:rFonts w:ascii="Arial" w:hAnsi="Arial" w:cs="Arial"/>
                <w:bCs/>
                <w:sz w:val="20"/>
                <w:szCs w:val="20"/>
              </w:rPr>
              <w:t>B+</w:t>
            </w:r>
          </w:p>
        </w:tc>
        <w:tc>
          <w:tcPr>
            <w:tcW w:w="1458" w:type="dxa"/>
          </w:tcPr>
          <w:p w14:paraId="64861CF8" w14:textId="77777777" w:rsidR="00842CC8" w:rsidRPr="00427F5C" w:rsidRDefault="00842CC8" w:rsidP="00E83002">
            <w:pPr>
              <w:jc w:val="center"/>
              <w:rPr>
                <w:rFonts w:ascii="Arial" w:hAnsi="Arial" w:cs="Arial"/>
                <w:bCs/>
                <w:sz w:val="20"/>
                <w:szCs w:val="20"/>
              </w:rPr>
            </w:pPr>
            <w:r>
              <w:rPr>
                <w:rFonts w:ascii="Arial" w:hAnsi="Arial" w:cs="Arial"/>
                <w:bCs/>
                <w:sz w:val="20"/>
                <w:szCs w:val="20"/>
              </w:rPr>
              <w:t>B</w:t>
            </w:r>
          </w:p>
        </w:tc>
        <w:tc>
          <w:tcPr>
            <w:tcW w:w="1459" w:type="dxa"/>
          </w:tcPr>
          <w:p w14:paraId="08123A94" w14:textId="77777777" w:rsidR="00842CC8" w:rsidRPr="00427F5C" w:rsidRDefault="00842CC8" w:rsidP="00E83002">
            <w:pPr>
              <w:jc w:val="center"/>
              <w:rPr>
                <w:rFonts w:ascii="Arial" w:hAnsi="Arial" w:cs="Arial"/>
                <w:bCs/>
                <w:sz w:val="20"/>
                <w:szCs w:val="20"/>
              </w:rPr>
            </w:pPr>
            <w:r>
              <w:rPr>
                <w:rFonts w:ascii="Arial" w:hAnsi="Arial" w:cs="Arial"/>
                <w:bCs/>
                <w:sz w:val="20"/>
                <w:szCs w:val="20"/>
              </w:rPr>
              <w:t>B-</w:t>
            </w:r>
          </w:p>
        </w:tc>
        <w:tc>
          <w:tcPr>
            <w:tcW w:w="1458" w:type="dxa"/>
          </w:tcPr>
          <w:p w14:paraId="3E5DE322" w14:textId="77777777" w:rsidR="00842CC8" w:rsidRPr="00427F5C" w:rsidRDefault="00842CC8" w:rsidP="00E83002">
            <w:pPr>
              <w:jc w:val="center"/>
              <w:rPr>
                <w:rFonts w:ascii="Arial" w:hAnsi="Arial" w:cs="Arial"/>
                <w:bCs/>
                <w:sz w:val="20"/>
                <w:szCs w:val="20"/>
              </w:rPr>
            </w:pPr>
            <w:r>
              <w:rPr>
                <w:rFonts w:ascii="Arial" w:hAnsi="Arial" w:cs="Arial"/>
                <w:bCs/>
                <w:sz w:val="20"/>
                <w:szCs w:val="20"/>
              </w:rPr>
              <w:t>C</w:t>
            </w:r>
          </w:p>
        </w:tc>
        <w:tc>
          <w:tcPr>
            <w:tcW w:w="1458" w:type="dxa"/>
          </w:tcPr>
          <w:p w14:paraId="32DF5F00" w14:textId="77777777" w:rsidR="00842CC8" w:rsidRPr="00427F5C" w:rsidRDefault="00842CC8" w:rsidP="00E83002">
            <w:pPr>
              <w:jc w:val="center"/>
              <w:rPr>
                <w:rFonts w:ascii="Arial" w:hAnsi="Arial" w:cs="Arial"/>
                <w:bCs/>
                <w:sz w:val="20"/>
                <w:szCs w:val="20"/>
              </w:rPr>
            </w:pPr>
            <w:r>
              <w:rPr>
                <w:rFonts w:ascii="Arial" w:hAnsi="Arial" w:cs="Arial"/>
                <w:bCs/>
                <w:sz w:val="20"/>
                <w:szCs w:val="20"/>
              </w:rPr>
              <w:t>C+</w:t>
            </w:r>
          </w:p>
        </w:tc>
        <w:tc>
          <w:tcPr>
            <w:tcW w:w="1459" w:type="dxa"/>
          </w:tcPr>
          <w:p w14:paraId="3E4C6010" w14:textId="77777777" w:rsidR="00842CC8" w:rsidRPr="00427F5C" w:rsidRDefault="00842CC8" w:rsidP="00E83002">
            <w:pPr>
              <w:jc w:val="center"/>
              <w:rPr>
                <w:rFonts w:ascii="Arial" w:hAnsi="Arial" w:cs="Arial"/>
                <w:bCs/>
                <w:sz w:val="20"/>
                <w:szCs w:val="20"/>
              </w:rPr>
            </w:pPr>
            <w:r>
              <w:rPr>
                <w:rFonts w:ascii="Arial" w:hAnsi="Arial" w:cs="Arial"/>
                <w:bCs/>
                <w:sz w:val="20"/>
                <w:szCs w:val="20"/>
              </w:rPr>
              <w:t>Unknown</w:t>
            </w:r>
          </w:p>
        </w:tc>
      </w:tr>
      <w:tr w:rsidR="00842CC8" w:rsidRPr="00427F5C" w14:paraId="3882159D" w14:textId="77777777" w:rsidTr="00E83002">
        <w:tc>
          <w:tcPr>
            <w:tcW w:w="2263" w:type="dxa"/>
            <w:tcBorders>
              <w:top w:val="nil"/>
              <w:left w:val="nil"/>
              <w:bottom w:val="nil"/>
              <w:right w:val="single" w:sz="4" w:space="0" w:color="auto"/>
            </w:tcBorders>
          </w:tcPr>
          <w:p w14:paraId="1D90F5FC" w14:textId="77777777" w:rsidR="00842CC8" w:rsidRPr="00427F5C" w:rsidRDefault="00842CC8" w:rsidP="00E83002">
            <w:pPr>
              <w:jc w:val="both"/>
              <w:rPr>
                <w:rFonts w:ascii="Arial" w:hAnsi="Arial" w:cs="Arial"/>
                <w:bCs/>
                <w:sz w:val="20"/>
                <w:szCs w:val="20"/>
              </w:rPr>
            </w:pPr>
          </w:p>
        </w:tc>
        <w:tc>
          <w:tcPr>
            <w:tcW w:w="1458" w:type="dxa"/>
            <w:tcBorders>
              <w:left w:val="single" w:sz="4" w:space="0" w:color="auto"/>
            </w:tcBorders>
          </w:tcPr>
          <w:p w14:paraId="5D397C84" w14:textId="6F5A2AC7" w:rsidR="00842CC8" w:rsidRPr="00427F5C" w:rsidRDefault="00842CC8" w:rsidP="00E83002">
            <w:pPr>
              <w:jc w:val="center"/>
              <w:rPr>
                <w:rFonts w:ascii="Arial" w:hAnsi="Arial" w:cs="Arial"/>
                <w:bCs/>
                <w:sz w:val="20"/>
                <w:szCs w:val="20"/>
              </w:rPr>
            </w:pPr>
            <w:r>
              <w:rPr>
                <w:rFonts w:ascii="Arial" w:hAnsi="Arial" w:cs="Arial"/>
                <w:bCs/>
                <w:sz w:val="20"/>
                <w:szCs w:val="20"/>
              </w:rPr>
              <w:t>-</w:t>
            </w:r>
          </w:p>
        </w:tc>
        <w:tc>
          <w:tcPr>
            <w:tcW w:w="1458" w:type="dxa"/>
          </w:tcPr>
          <w:p w14:paraId="016AC819" w14:textId="04A01A1D" w:rsidR="00842CC8" w:rsidRPr="00427F5C" w:rsidRDefault="00842CC8" w:rsidP="00E83002">
            <w:pPr>
              <w:jc w:val="center"/>
              <w:rPr>
                <w:rFonts w:ascii="Arial" w:hAnsi="Arial" w:cs="Arial"/>
                <w:bCs/>
                <w:sz w:val="20"/>
                <w:szCs w:val="20"/>
              </w:rPr>
            </w:pPr>
            <w:r>
              <w:rPr>
                <w:rFonts w:ascii="Arial" w:hAnsi="Arial" w:cs="Arial"/>
                <w:bCs/>
                <w:sz w:val="20"/>
                <w:szCs w:val="20"/>
              </w:rPr>
              <w:t>19</w:t>
            </w:r>
          </w:p>
        </w:tc>
        <w:tc>
          <w:tcPr>
            <w:tcW w:w="1459" w:type="dxa"/>
          </w:tcPr>
          <w:p w14:paraId="788B0905" w14:textId="77777777" w:rsidR="00842CC8" w:rsidRPr="00427F5C" w:rsidRDefault="00842CC8" w:rsidP="00E83002">
            <w:pPr>
              <w:jc w:val="center"/>
              <w:rPr>
                <w:rFonts w:ascii="Arial" w:hAnsi="Arial" w:cs="Arial"/>
                <w:bCs/>
                <w:sz w:val="20"/>
                <w:szCs w:val="20"/>
              </w:rPr>
            </w:pPr>
            <w:r>
              <w:rPr>
                <w:rFonts w:ascii="Arial" w:hAnsi="Arial" w:cs="Arial"/>
                <w:bCs/>
                <w:sz w:val="20"/>
                <w:szCs w:val="20"/>
              </w:rPr>
              <w:t>1</w:t>
            </w:r>
          </w:p>
        </w:tc>
        <w:tc>
          <w:tcPr>
            <w:tcW w:w="1458" w:type="dxa"/>
          </w:tcPr>
          <w:p w14:paraId="08E60FE3" w14:textId="1F6B2714" w:rsidR="00842CC8" w:rsidRPr="00427F5C" w:rsidRDefault="00842CC8" w:rsidP="00E83002">
            <w:pPr>
              <w:jc w:val="center"/>
              <w:rPr>
                <w:rFonts w:ascii="Arial" w:hAnsi="Arial" w:cs="Arial"/>
                <w:bCs/>
                <w:sz w:val="20"/>
                <w:szCs w:val="20"/>
              </w:rPr>
            </w:pPr>
            <w:r>
              <w:rPr>
                <w:rFonts w:ascii="Arial" w:hAnsi="Arial" w:cs="Arial"/>
                <w:bCs/>
                <w:sz w:val="20"/>
                <w:szCs w:val="20"/>
              </w:rPr>
              <w:t>104</w:t>
            </w:r>
          </w:p>
        </w:tc>
        <w:tc>
          <w:tcPr>
            <w:tcW w:w="1458" w:type="dxa"/>
          </w:tcPr>
          <w:p w14:paraId="7CFC3B46" w14:textId="74AD7E3E" w:rsidR="00842CC8" w:rsidRPr="00427F5C" w:rsidRDefault="00842CC8" w:rsidP="00E83002">
            <w:pPr>
              <w:jc w:val="center"/>
              <w:rPr>
                <w:rFonts w:ascii="Arial" w:hAnsi="Arial" w:cs="Arial"/>
                <w:bCs/>
                <w:sz w:val="20"/>
                <w:szCs w:val="20"/>
              </w:rPr>
            </w:pPr>
            <w:r>
              <w:rPr>
                <w:rFonts w:ascii="Arial" w:hAnsi="Arial" w:cs="Arial"/>
                <w:bCs/>
                <w:sz w:val="20"/>
                <w:szCs w:val="20"/>
              </w:rPr>
              <w:t>308</w:t>
            </w:r>
          </w:p>
        </w:tc>
        <w:tc>
          <w:tcPr>
            <w:tcW w:w="1459" w:type="dxa"/>
          </w:tcPr>
          <w:p w14:paraId="737AD507" w14:textId="0AEDBC30" w:rsidR="00842CC8" w:rsidRPr="00427F5C" w:rsidRDefault="00842CC8" w:rsidP="00E83002">
            <w:pPr>
              <w:jc w:val="center"/>
              <w:rPr>
                <w:rFonts w:ascii="Arial" w:hAnsi="Arial" w:cs="Arial"/>
                <w:bCs/>
                <w:sz w:val="20"/>
                <w:szCs w:val="20"/>
              </w:rPr>
            </w:pPr>
            <w:r>
              <w:rPr>
                <w:rFonts w:ascii="Arial" w:hAnsi="Arial" w:cs="Arial"/>
                <w:bCs/>
                <w:sz w:val="20"/>
                <w:szCs w:val="20"/>
              </w:rPr>
              <w:t>150</w:t>
            </w:r>
          </w:p>
        </w:tc>
        <w:tc>
          <w:tcPr>
            <w:tcW w:w="1458" w:type="dxa"/>
          </w:tcPr>
          <w:p w14:paraId="4A4B5D43" w14:textId="69794751" w:rsidR="00842CC8" w:rsidRPr="00427F5C" w:rsidRDefault="00842CC8" w:rsidP="00E83002">
            <w:pPr>
              <w:jc w:val="center"/>
              <w:rPr>
                <w:rFonts w:ascii="Arial" w:hAnsi="Arial" w:cs="Arial"/>
                <w:bCs/>
                <w:sz w:val="20"/>
                <w:szCs w:val="20"/>
              </w:rPr>
            </w:pPr>
            <w:r>
              <w:rPr>
                <w:rFonts w:ascii="Arial" w:hAnsi="Arial" w:cs="Arial"/>
                <w:bCs/>
                <w:sz w:val="20"/>
                <w:szCs w:val="20"/>
              </w:rPr>
              <w:t>100</w:t>
            </w:r>
          </w:p>
        </w:tc>
        <w:tc>
          <w:tcPr>
            <w:tcW w:w="1458" w:type="dxa"/>
          </w:tcPr>
          <w:p w14:paraId="4845A696" w14:textId="04C72111" w:rsidR="00842CC8" w:rsidRPr="00427F5C" w:rsidRDefault="00842CC8" w:rsidP="00E83002">
            <w:pPr>
              <w:jc w:val="center"/>
              <w:rPr>
                <w:rFonts w:ascii="Arial" w:hAnsi="Arial" w:cs="Arial"/>
                <w:bCs/>
                <w:sz w:val="20"/>
                <w:szCs w:val="20"/>
              </w:rPr>
            </w:pPr>
            <w:r>
              <w:rPr>
                <w:rFonts w:ascii="Arial" w:hAnsi="Arial" w:cs="Arial"/>
                <w:bCs/>
                <w:sz w:val="20"/>
                <w:szCs w:val="20"/>
              </w:rPr>
              <w:t>4</w:t>
            </w:r>
          </w:p>
        </w:tc>
        <w:tc>
          <w:tcPr>
            <w:tcW w:w="1459" w:type="dxa"/>
          </w:tcPr>
          <w:p w14:paraId="33149AC4" w14:textId="1646C9C3" w:rsidR="00842CC8" w:rsidRPr="00427F5C" w:rsidRDefault="00842CC8" w:rsidP="00E83002">
            <w:pPr>
              <w:jc w:val="center"/>
              <w:rPr>
                <w:rFonts w:ascii="Arial" w:hAnsi="Arial" w:cs="Arial"/>
                <w:bCs/>
                <w:sz w:val="20"/>
                <w:szCs w:val="20"/>
              </w:rPr>
            </w:pPr>
            <w:r>
              <w:rPr>
                <w:rFonts w:ascii="Arial" w:hAnsi="Arial" w:cs="Arial"/>
                <w:bCs/>
                <w:sz w:val="20"/>
                <w:szCs w:val="20"/>
              </w:rPr>
              <w:t>0</w:t>
            </w:r>
          </w:p>
        </w:tc>
      </w:tr>
    </w:tbl>
    <w:p w14:paraId="4B7E923C" w14:textId="77777777" w:rsidR="00842CC8" w:rsidRPr="001B3812" w:rsidRDefault="00842CC8" w:rsidP="00842CC8">
      <w:pPr>
        <w:shd w:val="clear" w:color="auto" w:fill="FFFFFF"/>
        <w:spacing w:line="259" w:lineRule="auto"/>
        <w:jc w:val="both"/>
        <w:rPr>
          <w:rFonts w:ascii="Arial" w:hAnsi="Arial" w:cs="Arial"/>
          <w:bCs/>
          <w:sz w:val="12"/>
          <w:szCs w:val="12"/>
        </w:rPr>
      </w:pPr>
    </w:p>
    <w:p w14:paraId="57DB085B" w14:textId="5BF719B3" w:rsidR="00842CC8" w:rsidRDefault="008667C6" w:rsidP="00842CC8">
      <w:pPr>
        <w:shd w:val="clear" w:color="auto" w:fill="FFFFFF"/>
        <w:spacing w:line="259" w:lineRule="auto"/>
        <w:jc w:val="both"/>
        <w:rPr>
          <w:rFonts w:ascii="Arial" w:hAnsi="Arial" w:cs="Arial"/>
          <w:bCs/>
          <w:sz w:val="20"/>
          <w:szCs w:val="20"/>
        </w:rPr>
      </w:pPr>
      <w:r>
        <w:rPr>
          <w:rFonts w:ascii="Arial" w:hAnsi="Arial" w:cs="Arial"/>
          <w:bCs/>
          <w:sz w:val="20"/>
          <w:szCs w:val="20"/>
        </w:rPr>
        <w:t>The visitor did not think much of the Camp Leader, describing him as; “</w:t>
      </w:r>
      <w:r w:rsidRPr="001B3812">
        <w:rPr>
          <w:rFonts w:ascii="Arial" w:hAnsi="Arial" w:cs="Arial"/>
          <w:bCs/>
          <w:i/>
          <w:iCs/>
          <w:sz w:val="20"/>
          <w:szCs w:val="20"/>
        </w:rPr>
        <w:t>a typical stupid Prussian senior NCO, an efficient bully. Jaeckel has turned Communist. He is pro-Russian, anti British and he obstructs re-education, glorifying the day when the Russians will take over the whole of Europe.”</w:t>
      </w:r>
      <w:r>
        <w:rPr>
          <w:rFonts w:ascii="Arial" w:hAnsi="Arial" w:cs="Arial"/>
          <w:bCs/>
          <w:sz w:val="20"/>
          <w:szCs w:val="20"/>
        </w:rPr>
        <w:t xml:space="preserve"> I think it is fairly certain he was due to return to the Russian zone. The Commandant promised to investigate and to replace him by the Deputy leader. If this was carried out, Jaeckel would have been transferred to a different camp.</w:t>
      </w:r>
    </w:p>
    <w:p w14:paraId="7125E5EA" w14:textId="77777777" w:rsidR="008667C6" w:rsidRPr="001B3812" w:rsidRDefault="008667C6" w:rsidP="00842CC8">
      <w:pPr>
        <w:shd w:val="clear" w:color="auto" w:fill="FFFFFF"/>
        <w:spacing w:line="259" w:lineRule="auto"/>
        <w:jc w:val="both"/>
        <w:rPr>
          <w:rFonts w:ascii="Arial" w:hAnsi="Arial" w:cs="Arial"/>
          <w:bCs/>
          <w:sz w:val="12"/>
          <w:szCs w:val="12"/>
        </w:rPr>
      </w:pPr>
    </w:p>
    <w:p w14:paraId="4C024A11" w14:textId="4B34575B" w:rsidR="008667C6" w:rsidRDefault="008667C6" w:rsidP="00842CC8">
      <w:pPr>
        <w:shd w:val="clear" w:color="auto" w:fill="FFFFFF"/>
        <w:spacing w:line="259" w:lineRule="auto"/>
        <w:jc w:val="both"/>
        <w:rPr>
          <w:rFonts w:ascii="Arial" w:hAnsi="Arial" w:cs="Arial"/>
          <w:bCs/>
          <w:sz w:val="20"/>
          <w:szCs w:val="20"/>
        </w:rPr>
      </w:pPr>
      <w:r>
        <w:rPr>
          <w:rFonts w:ascii="Arial" w:hAnsi="Arial" w:cs="Arial"/>
          <w:bCs/>
          <w:sz w:val="20"/>
          <w:szCs w:val="20"/>
        </w:rPr>
        <w:t>Morale was recorded as “</w:t>
      </w:r>
      <w:r w:rsidRPr="001B3812">
        <w:rPr>
          <w:rFonts w:ascii="Arial" w:hAnsi="Arial" w:cs="Arial"/>
          <w:bCs/>
          <w:i/>
          <w:iCs/>
          <w:sz w:val="20"/>
          <w:szCs w:val="20"/>
        </w:rPr>
        <w:t>low.”</w:t>
      </w:r>
      <w:r>
        <w:rPr>
          <w:rFonts w:ascii="Arial" w:hAnsi="Arial" w:cs="Arial"/>
          <w:bCs/>
          <w:sz w:val="20"/>
          <w:szCs w:val="20"/>
        </w:rPr>
        <w:t xml:space="preserve"> Longing for repatriation was always the ma</w:t>
      </w:r>
      <w:r w:rsidR="00505734">
        <w:rPr>
          <w:rFonts w:ascii="Arial" w:hAnsi="Arial" w:cs="Arial"/>
          <w:bCs/>
          <w:sz w:val="20"/>
          <w:szCs w:val="20"/>
        </w:rPr>
        <w:t>in</w:t>
      </w:r>
      <w:r>
        <w:rPr>
          <w:rFonts w:ascii="Arial" w:hAnsi="Arial" w:cs="Arial"/>
          <w:bCs/>
          <w:sz w:val="20"/>
          <w:szCs w:val="20"/>
        </w:rPr>
        <w:t xml:space="preserve"> negative factor. Promises that greater freedoms to </w:t>
      </w:r>
      <w:r w:rsidR="001B3812">
        <w:rPr>
          <w:rFonts w:ascii="Arial" w:hAnsi="Arial" w:cs="Arial"/>
          <w:bCs/>
          <w:sz w:val="20"/>
          <w:szCs w:val="20"/>
        </w:rPr>
        <w:t>walk out in spare time</w:t>
      </w:r>
      <w:r>
        <w:rPr>
          <w:rFonts w:ascii="Arial" w:hAnsi="Arial" w:cs="Arial"/>
          <w:bCs/>
          <w:sz w:val="20"/>
          <w:szCs w:val="20"/>
        </w:rPr>
        <w:t xml:space="preserve"> and reduce non-fraternization rules had not yet occurred at this camp</w:t>
      </w:r>
      <w:r w:rsidR="001B3812">
        <w:rPr>
          <w:rFonts w:ascii="Arial" w:hAnsi="Arial" w:cs="Arial"/>
          <w:bCs/>
          <w:sz w:val="20"/>
          <w:szCs w:val="20"/>
        </w:rPr>
        <w:t>,</w:t>
      </w:r>
      <w:r>
        <w:rPr>
          <w:rFonts w:ascii="Arial" w:hAnsi="Arial" w:cs="Arial"/>
          <w:bCs/>
          <w:sz w:val="20"/>
          <w:szCs w:val="20"/>
        </w:rPr>
        <w:t xml:space="preserve"> and that caused bitterness. The strict military discipline </w:t>
      </w:r>
      <w:r w:rsidR="00505734">
        <w:rPr>
          <w:rFonts w:ascii="Arial" w:hAnsi="Arial" w:cs="Arial"/>
          <w:bCs/>
          <w:sz w:val="20"/>
          <w:szCs w:val="20"/>
        </w:rPr>
        <w:t>enabled pows to challenge ideas of democracy and reducing militarism. Many pows received bad news from home which added to the depression.</w:t>
      </w:r>
    </w:p>
    <w:p w14:paraId="45E39167" w14:textId="5D383CFF" w:rsidR="008667C6" w:rsidRPr="001B3812" w:rsidRDefault="008667C6" w:rsidP="00842CC8">
      <w:pPr>
        <w:shd w:val="clear" w:color="auto" w:fill="FFFFFF"/>
        <w:spacing w:line="259" w:lineRule="auto"/>
        <w:jc w:val="both"/>
        <w:rPr>
          <w:rFonts w:ascii="Arial" w:hAnsi="Arial" w:cs="Arial"/>
          <w:bCs/>
          <w:sz w:val="12"/>
          <w:szCs w:val="12"/>
        </w:rPr>
      </w:pPr>
    </w:p>
    <w:p w14:paraId="0F616DBD" w14:textId="0EC7F0C1" w:rsidR="00505734" w:rsidRDefault="00505734" w:rsidP="00842CC8">
      <w:pPr>
        <w:shd w:val="clear" w:color="auto" w:fill="FFFFFF"/>
        <w:spacing w:line="259" w:lineRule="auto"/>
        <w:jc w:val="both"/>
        <w:rPr>
          <w:rFonts w:ascii="Arial" w:hAnsi="Arial" w:cs="Arial"/>
          <w:bCs/>
          <w:sz w:val="20"/>
          <w:szCs w:val="20"/>
        </w:rPr>
      </w:pPr>
      <w:r>
        <w:rPr>
          <w:rFonts w:ascii="Arial" w:hAnsi="Arial" w:cs="Arial"/>
          <w:bCs/>
          <w:sz w:val="20"/>
          <w:szCs w:val="20"/>
        </w:rPr>
        <w:t>The standard list of re-education activities was given:</w:t>
      </w:r>
    </w:p>
    <w:p w14:paraId="6E2D03D8" w14:textId="77777777" w:rsidR="00505734" w:rsidRPr="001B3812" w:rsidRDefault="00505734" w:rsidP="00842CC8">
      <w:pPr>
        <w:shd w:val="clear" w:color="auto" w:fill="FFFFFF"/>
        <w:spacing w:line="259" w:lineRule="auto"/>
        <w:jc w:val="both"/>
        <w:rPr>
          <w:rFonts w:ascii="Arial" w:hAnsi="Arial" w:cs="Arial"/>
          <w:bCs/>
          <w:sz w:val="8"/>
          <w:szCs w:val="8"/>
        </w:rPr>
      </w:pPr>
    </w:p>
    <w:p w14:paraId="2DCB5456" w14:textId="33CA1A97" w:rsidR="00505734" w:rsidRDefault="00505734" w:rsidP="00842CC8">
      <w:pPr>
        <w:shd w:val="clear" w:color="auto" w:fill="FFFFFF"/>
        <w:spacing w:line="259" w:lineRule="auto"/>
        <w:jc w:val="both"/>
        <w:rPr>
          <w:rFonts w:ascii="Arial" w:hAnsi="Arial" w:cs="Arial"/>
          <w:bCs/>
          <w:sz w:val="20"/>
          <w:szCs w:val="20"/>
        </w:rPr>
      </w:pPr>
      <w:r>
        <w:rPr>
          <w:rFonts w:ascii="Arial" w:hAnsi="Arial" w:cs="Arial"/>
          <w:bCs/>
          <w:sz w:val="20"/>
          <w:szCs w:val="20"/>
        </w:rPr>
        <w:t>Wochenpost and Ausblick – 250-280 / 50 copies received respectively.</w:t>
      </w:r>
    </w:p>
    <w:p w14:paraId="7BD42AB3" w14:textId="77777777" w:rsidR="00505734" w:rsidRPr="001B3812" w:rsidRDefault="00505734" w:rsidP="00842CC8">
      <w:pPr>
        <w:shd w:val="clear" w:color="auto" w:fill="FFFFFF"/>
        <w:spacing w:line="259" w:lineRule="auto"/>
        <w:jc w:val="both"/>
        <w:rPr>
          <w:rFonts w:ascii="Arial" w:hAnsi="Arial" w:cs="Arial"/>
          <w:bCs/>
          <w:sz w:val="8"/>
          <w:szCs w:val="8"/>
        </w:rPr>
      </w:pPr>
    </w:p>
    <w:p w14:paraId="0916E2BE" w14:textId="7CA9EEF0" w:rsidR="00505734" w:rsidRDefault="00505734" w:rsidP="00842CC8">
      <w:pPr>
        <w:shd w:val="clear" w:color="auto" w:fill="FFFFFF"/>
        <w:spacing w:line="259" w:lineRule="auto"/>
        <w:jc w:val="both"/>
        <w:rPr>
          <w:rFonts w:ascii="Arial" w:hAnsi="Arial" w:cs="Arial"/>
          <w:bCs/>
          <w:sz w:val="20"/>
          <w:szCs w:val="20"/>
        </w:rPr>
      </w:pPr>
      <w:r>
        <w:rPr>
          <w:rFonts w:ascii="Arial" w:hAnsi="Arial" w:cs="Arial"/>
          <w:bCs/>
          <w:sz w:val="20"/>
          <w:szCs w:val="20"/>
        </w:rPr>
        <w:t>Newspapers – 6 daily papers and some weeklies were received at HQ. None recorded for the hostels.</w:t>
      </w:r>
    </w:p>
    <w:p w14:paraId="5D3E8635" w14:textId="77777777" w:rsidR="00505734" w:rsidRPr="001B3812" w:rsidRDefault="00505734" w:rsidP="00842CC8">
      <w:pPr>
        <w:shd w:val="clear" w:color="auto" w:fill="FFFFFF"/>
        <w:spacing w:line="259" w:lineRule="auto"/>
        <w:jc w:val="both"/>
        <w:rPr>
          <w:rFonts w:ascii="Arial" w:hAnsi="Arial" w:cs="Arial"/>
          <w:bCs/>
          <w:sz w:val="8"/>
          <w:szCs w:val="8"/>
        </w:rPr>
      </w:pPr>
    </w:p>
    <w:p w14:paraId="64885411" w14:textId="329B72DE" w:rsidR="00505734" w:rsidRDefault="00505734" w:rsidP="00842CC8">
      <w:pPr>
        <w:shd w:val="clear" w:color="auto" w:fill="FFFFFF"/>
        <w:spacing w:line="259" w:lineRule="auto"/>
        <w:jc w:val="both"/>
        <w:rPr>
          <w:rFonts w:ascii="Arial" w:hAnsi="Arial" w:cs="Arial"/>
          <w:bCs/>
          <w:sz w:val="20"/>
          <w:szCs w:val="20"/>
        </w:rPr>
      </w:pPr>
      <w:r>
        <w:rPr>
          <w:rFonts w:ascii="Arial" w:hAnsi="Arial" w:cs="Arial"/>
          <w:bCs/>
          <w:sz w:val="20"/>
          <w:szCs w:val="20"/>
        </w:rPr>
        <w:t>Library – 600 books, more needed.</w:t>
      </w:r>
    </w:p>
    <w:p w14:paraId="5F0126CC" w14:textId="77777777" w:rsidR="00505734" w:rsidRPr="001B3812" w:rsidRDefault="00505734" w:rsidP="00842CC8">
      <w:pPr>
        <w:shd w:val="clear" w:color="auto" w:fill="FFFFFF"/>
        <w:spacing w:line="259" w:lineRule="auto"/>
        <w:jc w:val="both"/>
        <w:rPr>
          <w:rFonts w:ascii="Arial" w:hAnsi="Arial" w:cs="Arial"/>
          <w:bCs/>
          <w:sz w:val="8"/>
          <w:szCs w:val="8"/>
        </w:rPr>
      </w:pPr>
    </w:p>
    <w:p w14:paraId="3ADBA243" w14:textId="30B0B53C" w:rsidR="00505734" w:rsidRDefault="00505734" w:rsidP="00842CC8">
      <w:pPr>
        <w:shd w:val="clear" w:color="auto" w:fill="FFFFFF"/>
        <w:spacing w:line="259" w:lineRule="auto"/>
        <w:jc w:val="both"/>
        <w:rPr>
          <w:rFonts w:ascii="Arial" w:hAnsi="Arial" w:cs="Arial"/>
          <w:bCs/>
          <w:sz w:val="20"/>
          <w:szCs w:val="20"/>
        </w:rPr>
      </w:pPr>
      <w:r>
        <w:rPr>
          <w:rFonts w:ascii="Arial" w:hAnsi="Arial" w:cs="Arial"/>
          <w:bCs/>
          <w:sz w:val="20"/>
          <w:szCs w:val="20"/>
        </w:rPr>
        <w:t>Lectures – visiting lecturers monthly.</w:t>
      </w:r>
    </w:p>
    <w:p w14:paraId="6791E299" w14:textId="77777777" w:rsidR="00505734" w:rsidRPr="001B3812" w:rsidRDefault="00505734" w:rsidP="00842CC8">
      <w:pPr>
        <w:shd w:val="clear" w:color="auto" w:fill="FFFFFF"/>
        <w:spacing w:line="259" w:lineRule="auto"/>
        <w:jc w:val="both"/>
        <w:rPr>
          <w:rFonts w:ascii="Arial" w:hAnsi="Arial" w:cs="Arial"/>
          <w:bCs/>
          <w:sz w:val="8"/>
          <w:szCs w:val="8"/>
        </w:rPr>
      </w:pPr>
    </w:p>
    <w:p w14:paraId="6BBFAA3F" w14:textId="626A5548" w:rsidR="00505734" w:rsidRDefault="00505734" w:rsidP="00842CC8">
      <w:pPr>
        <w:shd w:val="clear" w:color="auto" w:fill="FFFFFF"/>
        <w:spacing w:line="259" w:lineRule="auto"/>
        <w:jc w:val="both"/>
        <w:rPr>
          <w:rFonts w:ascii="Arial" w:hAnsi="Arial" w:cs="Arial"/>
          <w:bCs/>
          <w:sz w:val="20"/>
          <w:szCs w:val="20"/>
        </w:rPr>
      </w:pPr>
      <w:r>
        <w:rPr>
          <w:rFonts w:ascii="Arial" w:hAnsi="Arial" w:cs="Arial"/>
          <w:bCs/>
          <w:sz w:val="20"/>
          <w:szCs w:val="20"/>
        </w:rPr>
        <w:t>Discussion groups – started, but then cancelled due to long working hours for harvest and lack of interest.</w:t>
      </w:r>
    </w:p>
    <w:p w14:paraId="0EE6B430" w14:textId="77777777" w:rsidR="00505734" w:rsidRPr="001B3812" w:rsidRDefault="00505734" w:rsidP="00842CC8">
      <w:pPr>
        <w:shd w:val="clear" w:color="auto" w:fill="FFFFFF"/>
        <w:spacing w:line="259" w:lineRule="auto"/>
        <w:jc w:val="both"/>
        <w:rPr>
          <w:rFonts w:ascii="Arial" w:hAnsi="Arial" w:cs="Arial"/>
          <w:bCs/>
          <w:sz w:val="8"/>
          <w:szCs w:val="8"/>
        </w:rPr>
      </w:pPr>
    </w:p>
    <w:p w14:paraId="3AF7E043" w14:textId="239FC277" w:rsidR="00505734" w:rsidRDefault="00505734" w:rsidP="00842CC8">
      <w:pPr>
        <w:shd w:val="clear" w:color="auto" w:fill="FFFFFF"/>
        <w:spacing w:line="259" w:lineRule="auto"/>
        <w:jc w:val="both"/>
        <w:rPr>
          <w:rFonts w:ascii="Arial" w:hAnsi="Arial" w:cs="Arial"/>
          <w:bCs/>
          <w:sz w:val="20"/>
          <w:szCs w:val="20"/>
        </w:rPr>
      </w:pPr>
      <w:r>
        <w:rPr>
          <w:rFonts w:ascii="Arial" w:hAnsi="Arial" w:cs="Arial"/>
          <w:bCs/>
          <w:sz w:val="20"/>
          <w:szCs w:val="20"/>
        </w:rPr>
        <w:t xml:space="preserve">Films – Very poor, last film supplied by the YMCA was 5 weeks </w:t>
      </w:r>
      <w:r w:rsidR="001B3812">
        <w:rPr>
          <w:rFonts w:ascii="Arial" w:hAnsi="Arial" w:cs="Arial"/>
          <w:bCs/>
          <w:sz w:val="20"/>
          <w:szCs w:val="20"/>
        </w:rPr>
        <w:t>earlier</w:t>
      </w:r>
      <w:r>
        <w:rPr>
          <w:rFonts w:ascii="Arial" w:hAnsi="Arial" w:cs="Arial"/>
          <w:bCs/>
          <w:sz w:val="20"/>
          <w:szCs w:val="20"/>
        </w:rPr>
        <w:t>. The visitor stated that COGA films showing Nazi atrocities had “</w:t>
      </w:r>
      <w:r w:rsidRPr="001B3812">
        <w:rPr>
          <w:rFonts w:ascii="Arial" w:hAnsi="Arial" w:cs="Arial"/>
          <w:bCs/>
          <w:i/>
          <w:iCs/>
          <w:sz w:val="20"/>
          <w:szCs w:val="20"/>
        </w:rPr>
        <w:t>reached saturation point.”</w:t>
      </w:r>
    </w:p>
    <w:p w14:paraId="1060A5F9" w14:textId="77777777" w:rsidR="00505734" w:rsidRPr="001B3812" w:rsidRDefault="00505734" w:rsidP="00842CC8">
      <w:pPr>
        <w:shd w:val="clear" w:color="auto" w:fill="FFFFFF"/>
        <w:spacing w:line="259" w:lineRule="auto"/>
        <w:jc w:val="both"/>
        <w:rPr>
          <w:rFonts w:ascii="Arial" w:hAnsi="Arial" w:cs="Arial"/>
          <w:bCs/>
          <w:sz w:val="8"/>
          <w:szCs w:val="8"/>
        </w:rPr>
      </w:pPr>
    </w:p>
    <w:p w14:paraId="379D5C39" w14:textId="3CBD0546" w:rsidR="00505734" w:rsidRDefault="00505734" w:rsidP="00842CC8">
      <w:pPr>
        <w:shd w:val="clear" w:color="auto" w:fill="FFFFFF"/>
        <w:spacing w:line="259" w:lineRule="auto"/>
        <w:jc w:val="both"/>
        <w:rPr>
          <w:rFonts w:ascii="Arial" w:hAnsi="Arial" w:cs="Arial"/>
          <w:bCs/>
          <w:sz w:val="20"/>
          <w:szCs w:val="20"/>
        </w:rPr>
      </w:pPr>
      <w:r>
        <w:rPr>
          <w:rFonts w:ascii="Arial" w:hAnsi="Arial" w:cs="Arial"/>
          <w:bCs/>
          <w:sz w:val="20"/>
          <w:szCs w:val="20"/>
        </w:rPr>
        <w:t>Wireless – “</w:t>
      </w:r>
      <w:r w:rsidRPr="001B3812">
        <w:rPr>
          <w:rFonts w:ascii="Arial" w:hAnsi="Arial" w:cs="Arial"/>
          <w:bCs/>
          <w:i/>
          <w:iCs/>
          <w:sz w:val="20"/>
          <w:szCs w:val="20"/>
        </w:rPr>
        <w:t>satisfactory”</w:t>
      </w:r>
      <w:r>
        <w:rPr>
          <w:rFonts w:ascii="Arial" w:hAnsi="Arial" w:cs="Arial"/>
          <w:bCs/>
          <w:sz w:val="20"/>
          <w:szCs w:val="20"/>
        </w:rPr>
        <w:t xml:space="preserve"> at all sites.</w:t>
      </w:r>
    </w:p>
    <w:p w14:paraId="5F59AA79" w14:textId="77777777" w:rsidR="00505734" w:rsidRPr="001B3812" w:rsidRDefault="00505734" w:rsidP="00842CC8">
      <w:pPr>
        <w:shd w:val="clear" w:color="auto" w:fill="FFFFFF"/>
        <w:spacing w:line="259" w:lineRule="auto"/>
        <w:jc w:val="both"/>
        <w:rPr>
          <w:rFonts w:ascii="Arial" w:hAnsi="Arial" w:cs="Arial"/>
          <w:bCs/>
          <w:sz w:val="8"/>
          <w:szCs w:val="8"/>
        </w:rPr>
      </w:pPr>
    </w:p>
    <w:p w14:paraId="76B09498" w14:textId="68A80F36" w:rsidR="00505734" w:rsidRDefault="00505734" w:rsidP="00842CC8">
      <w:pPr>
        <w:shd w:val="clear" w:color="auto" w:fill="FFFFFF"/>
        <w:spacing w:line="259" w:lineRule="auto"/>
        <w:jc w:val="both"/>
        <w:rPr>
          <w:rFonts w:ascii="Arial" w:hAnsi="Arial" w:cs="Arial"/>
          <w:bCs/>
          <w:sz w:val="20"/>
          <w:szCs w:val="20"/>
        </w:rPr>
      </w:pPr>
      <w:r>
        <w:rPr>
          <w:rFonts w:ascii="Arial" w:hAnsi="Arial" w:cs="Arial"/>
          <w:bCs/>
          <w:sz w:val="20"/>
          <w:szCs w:val="20"/>
        </w:rPr>
        <w:t>Camp magazine – Being published. Paper and stencils requested from COGA.</w:t>
      </w:r>
    </w:p>
    <w:p w14:paraId="48774BE9" w14:textId="77777777" w:rsidR="005F68DC" w:rsidRPr="001B3812" w:rsidRDefault="005F68DC" w:rsidP="00842CC8">
      <w:pPr>
        <w:shd w:val="clear" w:color="auto" w:fill="FFFFFF"/>
        <w:spacing w:line="259" w:lineRule="auto"/>
        <w:jc w:val="both"/>
        <w:rPr>
          <w:rFonts w:ascii="Arial" w:hAnsi="Arial" w:cs="Arial"/>
          <w:bCs/>
          <w:sz w:val="8"/>
          <w:szCs w:val="8"/>
        </w:rPr>
      </w:pPr>
    </w:p>
    <w:p w14:paraId="4EB575A3" w14:textId="1F245110" w:rsidR="005F68DC" w:rsidRDefault="005F68DC" w:rsidP="00842CC8">
      <w:pPr>
        <w:shd w:val="clear" w:color="auto" w:fill="FFFFFF"/>
        <w:spacing w:line="259" w:lineRule="auto"/>
        <w:jc w:val="both"/>
        <w:rPr>
          <w:rFonts w:ascii="Arial" w:hAnsi="Arial" w:cs="Arial"/>
          <w:bCs/>
          <w:sz w:val="20"/>
          <w:szCs w:val="20"/>
        </w:rPr>
      </w:pPr>
      <w:r>
        <w:rPr>
          <w:rFonts w:ascii="Arial" w:hAnsi="Arial" w:cs="Arial"/>
          <w:bCs/>
          <w:sz w:val="20"/>
          <w:szCs w:val="20"/>
        </w:rPr>
        <w:t>Press review – Published daily and sent to hostels.</w:t>
      </w:r>
    </w:p>
    <w:p w14:paraId="5FDF9373" w14:textId="77777777" w:rsidR="005F68DC" w:rsidRPr="001B3812" w:rsidRDefault="005F68DC" w:rsidP="00842CC8">
      <w:pPr>
        <w:shd w:val="clear" w:color="auto" w:fill="FFFFFF"/>
        <w:spacing w:line="259" w:lineRule="auto"/>
        <w:jc w:val="both"/>
        <w:rPr>
          <w:rFonts w:ascii="Arial" w:hAnsi="Arial" w:cs="Arial"/>
          <w:bCs/>
          <w:sz w:val="8"/>
          <w:szCs w:val="8"/>
        </w:rPr>
      </w:pPr>
    </w:p>
    <w:p w14:paraId="719D2FE9" w14:textId="44ECD51D" w:rsidR="005F68DC" w:rsidRDefault="005F68DC" w:rsidP="00842CC8">
      <w:pPr>
        <w:shd w:val="clear" w:color="auto" w:fill="FFFFFF"/>
        <w:spacing w:line="259" w:lineRule="auto"/>
        <w:jc w:val="both"/>
        <w:rPr>
          <w:rFonts w:ascii="Arial" w:hAnsi="Arial" w:cs="Arial"/>
          <w:bCs/>
          <w:sz w:val="20"/>
          <w:szCs w:val="20"/>
        </w:rPr>
      </w:pPr>
      <w:r>
        <w:rPr>
          <w:rFonts w:ascii="Arial" w:hAnsi="Arial" w:cs="Arial"/>
          <w:bCs/>
          <w:sz w:val="20"/>
          <w:szCs w:val="20"/>
        </w:rPr>
        <w:t>English instruction – 44 pupils in 3 grades with 4 teachers. Sufficient number of textbooks.</w:t>
      </w:r>
    </w:p>
    <w:p w14:paraId="6420B139" w14:textId="77777777" w:rsidR="005F68DC" w:rsidRPr="001B3812" w:rsidRDefault="005F68DC" w:rsidP="00842CC8">
      <w:pPr>
        <w:shd w:val="clear" w:color="auto" w:fill="FFFFFF"/>
        <w:spacing w:line="259" w:lineRule="auto"/>
        <w:jc w:val="both"/>
        <w:rPr>
          <w:rFonts w:ascii="Arial" w:hAnsi="Arial" w:cs="Arial"/>
          <w:bCs/>
          <w:sz w:val="12"/>
          <w:szCs w:val="12"/>
        </w:rPr>
      </w:pPr>
    </w:p>
    <w:p w14:paraId="50021591" w14:textId="4DBADF28" w:rsidR="005F68DC" w:rsidRDefault="005F68DC" w:rsidP="00842CC8">
      <w:pPr>
        <w:shd w:val="clear" w:color="auto" w:fill="FFFFFF"/>
        <w:spacing w:line="259" w:lineRule="auto"/>
        <w:jc w:val="both"/>
        <w:rPr>
          <w:rFonts w:ascii="Arial" w:hAnsi="Arial" w:cs="Arial"/>
          <w:bCs/>
          <w:sz w:val="20"/>
          <w:szCs w:val="20"/>
        </w:rPr>
      </w:pPr>
      <w:r>
        <w:rPr>
          <w:rFonts w:ascii="Arial" w:hAnsi="Arial" w:cs="Arial"/>
          <w:bCs/>
          <w:sz w:val="20"/>
          <w:szCs w:val="20"/>
        </w:rPr>
        <w:t xml:space="preserve">Other camp activities – </w:t>
      </w:r>
    </w:p>
    <w:p w14:paraId="7D07BC93" w14:textId="77777777" w:rsidR="005F68DC" w:rsidRPr="001B3812" w:rsidRDefault="005F68DC" w:rsidP="00842CC8">
      <w:pPr>
        <w:shd w:val="clear" w:color="auto" w:fill="FFFFFF"/>
        <w:spacing w:line="259" w:lineRule="auto"/>
        <w:jc w:val="both"/>
        <w:rPr>
          <w:rFonts w:ascii="Arial" w:hAnsi="Arial" w:cs="Arial"/>
          <w:bCs/>
          <w:sz w:val="8"/>
          <w:szCs w:val="8"/>
        </w:rPr>
      </w:pPr>
    </w:p>
    <w:p w14:paraId="1E56A68E" w14:textId="45ADD25F" w:rsidR="005F68DC" w:rsidRDefault="005F68DC" w:rsidP="00842CC8">
      <w:pPr>
        <w:shd w:val="clear" w:color="auto" w:fill="FFFFFF"/>
        <w:spacing w:line="259" w:lineRule="auto"/>
        <w:jc w:val="both"/>
        <w:rPr>
          <w:rFonts w:ascii="Arial" w:hAnsi="Arial" w:cs="Arial"/>
          <w:bCs/>
          <w:sz w:val="20"/>
          <w:szCs w:val="20"/>
        </w:rPr>
      </w:pPr>
      <w:r>
        <w:rPr>
          <w:rFonts w:ascii="Arial" w:hAnsi="Arial" w:cs="Arial"/>
          <w:bCs/>
          <w:sz w:val="20"/>
          <w:szCs w:val="20"/>
        </w:rPr>
        <w:t xml:space="preserve">Religion – Protestant padre Meyer (A), held regular services at all sites. A RC priest from Chester conducted services in the church at Hooton. The camp leader tried to persuade pows not to attend services.  </w:t>
      </w:r>
    </w:p>
    <w:p w14:paraId="2A632B8D" w14:textId="77777777" w:rsidR="005F68DC" w:rsidRPr="001A515F" w:rsidRDefault="005F68DC" w:rsidP="00842CC8">
      <w:pPr>
        <w:shd w:val="clear" w:color="auto" w:fill="FFFFFF"/>
        <w:spacing w:line="259" w:lineRule="auto"/>
        <w:jc w:val="both"/>
        <w:rPr>
          <w:rFonts w:ascii="Arial" w:hAnsi="Arial" w:cs="Arial"/>
          <w:bCs/>
          <w:sz w:val="8"/>
          <w:szCs w:val="8"/>
        </w:rPr>
      </w:pPr>
    </w:p>
    <w:p w14:paraId="0D46B154" w14:textId="38D7FCE6" w:rsidR="005F68DC" w:rsidRDefault="005F68DC" w:rsidP="00842CC8">
      <w:pPr>
        <w:shd w:val="clear" w:color="auto" w:fill="FFFFFF"/>
        <w:spacing w:line="259" w:lineRule="auto"/>
        <w:jc w:val="both"/>
        <w:rPr>
          <w:rFonts w:ascii="Arial" w:hAnsi="Arial" w:cs="Arial"/>
          <w:bCs/>
          <w:sz w:val="20"/>
          <w:szCs w:val="20"/>
        </w:rPr>
      </w:pPr>
      <w:r>
        <w:rPr>
          <w:rFonts w:ascii="Arial" w:hAnsi="Arial" w:cs="Arial"/>
          <w:bCs/>
          <w:sz w:val="20"/>
          <w:szCs w:val="20"/>
        </w:rPr>
        <w:t>Education – Lessons on technical and agricultural subjects.</w:t>
      </w:r>
    </w:p>
    <w:p w14:paraId="1D29AF66" w14:textId="77777777" w:rsidR="005F68DC" w:rsidRPr="001A515F" w:rsidRDefault="005F68DC" w:rsidP="00842CC8">
      <w:pPr>
        <w:shd w:val="clear" w:color="auto" w:fill="FFFFFF"/>
        <w:spacing w:line="259" w:lineRule="auto"/>
        <w:jc w:val="both"/>
        <w:rPr>
          <w:rFonts w:ascii="Arial" w:hAnsi="Arial" w:cs="Arial"/>
          <w:bCs/>
          <w:sz w:val="8"/>
          <w:szCs w:val="8"/>
        </w:rPr>
      </w:pPr>
    </w:p>
    <w:p w14:paraId="5ADA4C78" w14:textId="076E01CB" w:rsidR="005F68DC" w:rsidRDefault="005F68DC" w:rsidP="00842CC8">
      <w:pPr>
        <w:shd w:val="clear" w:color="auto" w:fill="FFFFFF"/>
        <w:spacing w:line="259" w:lineRule="auto"/>
        <w:jc w:val="both"/>
        <w:rPr>
          <w:rFonts w:ascii="Arial" w:hAnsi="Arial" w:cs="Arial"/>
          <w:bCs/>
          <w:sz w:val="20"/>
          <w:szCs w:val="20"/>
        </w:rPr>
      </w:pPr>
      <w:r>
        <w:rPr>
          <w:rFonts w:ascii="Arial" w:hAnsi="Arial" w:cs="Arial"/>
          <w:bCs/>
          <w:sz w:val="20"/>
          <w:szCs w:val="20"/>
        </w:rPr>
        <w:t>Theatre – Light entertainment shows every 6 weeks.</w:t>
      </w:r>
    </w:p>
    <w:p w14:paraId="2A251783" w14:textId="77777777" w:rsidR="005F68DC" w:rsidRPr="001A515F" w:rsidRDefault="005F68DC" w:rsidP="00842CC8">
      <w:pPr>
        <w:shd w:val="clear" w:color="auto" w:fill="FFFFFF"/>
        <w:spacing w:line="259" w:lineRule="auto"/>
        <w:jc w:val="both"/>
        <w:rPr>
          <w:rFonts w:ascii="Arial" w:hAnsi="Arial" w:cs="Arial"/>
          <w:bCs/>
          <w:sz w:val="8"/>
          <w:szCs w:val="8"/>
        </w:rPr>
      </w:pPr>
    </w:p>
    <w:p w14:paraId="67B988FD" w14:textId="49D2A0FF" w:rsidR="005F68DC" w:rsidRDefault="005F68DC" w:rsidP="00842CC8">
      <w:pPr>
        <w:shd w:val="clear" w:color="auto" w:fill="FFFFFF"/>
        <w:spacing w:line="259" w:lineRule="auto"/>
        <w:jc w:val="both"/>
        <w:rPr>
          <w:rFonts w:ascii="Arial" w:hAnsi="Arial" w:cs="Arial"/>
          <w:bCs/>
          <w:sz w:val="20"/>
          <w:szCs w:val="20"/>
        </w:rPr>
      </w:pPr>
      <w:r>
        <w:rPr>
          <w:rFonts w:ascii="Arial" w:hAnsi="Arial" w:cs="Arial"/>
          <w:bCs/>
          <w:sz w:val="20"/>
          <w:szCs w:val="20"/>
        </w:rPr>
        <w:t>Orchestra – 9 players giving concerts each Sunday.</w:t>
      </w:r>
    </w:p>
    <w:p w14:paraId="1916965E" w14:textId="30538D2E" w:rsidR="001A515F" w:rsidRDefault="00427F5C" w:rsidP="001A515F">
      <w:pPr>
        <w:rPr>
          <w:rFonts w:ascii="Arial" w:hAnsi="Arial" w:cs="Arial"/>
          <w:color w:val="222222"/>
          <w:sz w:val="20"/>
          <w:szCs w:val="20"/>
        </w:rPr>
      </w:pPr>
      <w:r w:rsidRPr="007A04EA">
        <w:rPr>
          <w:rFonts w:ascii="Arial" w:hAnsi="Arial" w:cs="Arial"/>
          <w:b/>
          <w:sz w:val="20"/>
          <w:szCs w:val="20"/>
        </w:rPr>
        <w:lastRenderedPageBreak/>
        <w:t>May 1947</w:t>
      </w:r>
      <w:r w:rsidRPr="007A04EA">
        <w:rPr>
          <w:rFonts w:ascii="Arial" w:hAnsi="Arial" w:cs="Arial"/>
          <w:bCs/>
          <w:sz w:val="20"/>
          <w:szCs w:val="20"/>
        </w:rPr>
        <w:t xml:space="preserve"> – listed as a ‘hostel’ for Marbury Hall Camp 189</w:t>
      </w:r>
      <w:r w:rsidR="00BC6B07">
        <w:rPr>
          <w:rFonts w:ascii="Arial" w:hAnsi="Arial" w:cs="Arial"/>
          <w:bCs/>
          <w:sz w:val="20"/>
          <w:szCs w:val="20"/>
        </w:rPr>
        <w:t xml:space="preserve"> (see 180)</w:t>
      </w:r>
      <w:r w:rsidRPr="007A04EA">
        <w:rPr>
          <w:rFonts w:ascii="Arial" w:hAnsi="Arial" w:cs="Arial"/>
          <w:bCs/>
          <w:sz w:val="20"/>
          <w:szCs w:val="20"/>
        </w:rPr>
        <w:t>.</w:t>
      </w:r>
      <w:r w:rsidR="001A515F">
        <w:rPr>
          <w:rFonts w:ascii="Arial" w:hAnsi="Arial" w:cs="Arial"/>
          <w:bCs/>
          <w:sz w:val="20"/>
          <w:szCs w:val="20"/>
        </w:rPr>
        <w:t xml:space="preserve"> </w:t>
      </w:r>
      <w:r w:rsidR="001A515F" w:rsidRPr="001A515F">
        <w:rPr>
          <w:rFonts w:ascii="Arial" w:hAnsi="Arial" w:cs="Arial"/>
          <w:color w:val="222222"/>
          <w:sz w:val="20"/>
          <w:szCs w:val="20"/>
        </w:rPr>
        <w:t xml:space="preserve">Hostel </w:t>
      </w:r>
      <w:r w:rsidR="001A515F" w:rsidRPr="00762491">
        <w:rPr>
          <w:rFonts w:ascii="Arial" w:hAnsi="Arial" w:cs="Arial"/>
          <w:color w:val="222222"/>
          <w:sz w:val="20"/>
          <w:szCs w:val="20"/>
        </w:rPr>
        <w:t>leader</w:t>
      </w:r>
      <w:r w:rsidR="001A515F">
        <w:rPr>
          <w:rFonts w:ascii="Arial" w:hAnsi="Arial" w:cs="Arial"/>
          <w:color w:val="222222"/>
          <w:sz w:val="20"/>
          <w:szCs w:val="20"/>
        </w:rPr>
        <w:t>;</w:t>
      </w:r>
      <w:r w:rsidR="001A515F" w:rsidRPr="00762491">
        <w:rPr>
          <w:rFonts w:ascii="Arial" w:hAnsi="Arial" w:cs="Arial"/>
          <w:color w:val="222222"/>
          <w:sz w:val="20"/>
          <w:szCs w:val="20"/>
        </w:rPr>
        <w:t xml:space="preserve"> </w:t>
      </w:r>
      <w:r w:rsidR="001A515F">
        <w:rPr>
          <w:rFonts w:ascii="Arial" w:hAnsi="Arial" w:cs="Arial"/>
          <w:color w:val="222222"/>
          <w:sz w:val="20"/>
          <w:szCs w:val="20"/>
        </w:rPr>
        <w:t>Fhr. Walter Lange (B+) – still there in October 1947. February 1948 leader Uffz. Surma.</w:t>
      </w:r>
    </w:p>
    <w:p w14:paraId="5CC841BE" w14:textId="77777777" w:rsidR="00E843E2" w:rsidRPr="001A515F" w:rsidRDefault="00E843E2" w:rsidP="00D30406">
      <w:pPr>
        <w:jc w:val="both"/>
        <w:rPr>
          <w:rFonts w:ascii="Arial" w:hAnsi="Arial" w:cs="Arial"/>
          <w:b/>
          <w:bCs/>
          <w:color w:val="000000"/>
          <w:sz w:val="16"/>
          <w:szCs w:val="16"/>
        </w:rPr>
      </w:pPr>
    </w:p>
    <w:p w14:paraId="6CF92E34" w14:textId="77777777" w:rsidR="00E843E2" w:rsidRPr="00B17947" w:rsidRDefault="00E843E2" w:rsidP="00E843E2">
      <w:pPr>
        <w:contextualSpacing/>
        <w:jc w:val="center"/>
        <w:rPr>
          <w:rFonts w:ascii="Arial" w:hAnsi="Arial" w:cs="Arial"/>
          <w:b/>
          <w:bCs/>
          <w:color w:val="000000"/>
        </w:rPr>
      </w:pPr>
      <w:r w:rsidRPr="00B17947">
        <w:rPr>
          <w:rFonts w:ascii="Arial" w:hAnsi="Arial" w:cs="Arial"/>
          <w:b/>
          <w:bCs/>
          <w:color w:val="000000"/>
        </w:rPr>
        <w:t>Numbers of pows</w:t>
      </w:r>
    </w:p>
    <w:p w14:paraId="2E6E825E" w14:textId="77777777" w:rsidR="00E843E2" w:rsidRPr="00FC4749" w:rsidRDefault="00E843E2" w:rsidP="00E843E2">
      <w:pPr>
        <w:contextualSpacing/>
        <w:rPr>
          <w:rFonts w:ascii="Arial" w:hAnsi="Arial" w:cs="Arial"/>
          <w:color w:val="000000"/>
          <w:sz w:val="8"/>
          <w:szCs w:val="8"/>
        </w:rPr>
      </w:pPr>
    </w:p>
    <w:tbl>
      <w:tblPr>
        <w:tblStyle w:val="TableGrid"/>
        <w:tblW w:w="5000" w:type="pct"/>
        <w:jc w:val="center"/>
        <w:tblLook w:val="04A0" w:firstRow="1" w:lastRow="0" w:firstColumn="1" w:lastColumn="0" w:noHBand="0" w:noVBand="1"/>
      </w:tblPr>
      <w:tblGrid>
        <w:gridCol w:w="1924"/>
        <w:gridCol w:w="1924"/>
        <w:gridCol w:w="1923"/>
        <w:gridCol w:w="1923"/>
        <w:gridCol w:w="1923"/>
        <w:gridCol w:w="1923"/>
        <w:gridCol w:w="1924"/>
        <w:gridCol w:w="1924"/>
      </w:tblGrid>
      <w:tr w:rsidR="00E843E2" w14:paraId="56C07462" w14:textId="77777777" w:rsidTr="00E83002">
        <w:trPr>
          <w:jc w:val="center"/>
        </w:trPr>
        <w:tc>
          <w:tcPr>
            <w:tcW w:w="1569" w:type="dxa"/>
            <w:shd w:val="clear" w:color="auto" w:fill="E2EFD9" w:themeFill="accent6" w:themeFillTint="33"/>
          </w:tcPr>
          <w:p w14:paraId="608C2531" w14:textId="77777777" w:rsidR="00E843E2" w:rsidRDefault="00E843E2" w:rsidP="00E83002">
            <w:pPr>
              <w:contextualSpacing/>
              <w:rPr>
                <w:rFonts w:ascii="Arial" w:hAnsi="Arial" w:cs="Arial"/>
                <w:noProof/>
                <w:sz w:val="20"/>
                <w:szCs w:val="20"/>
              </w:rPr>
            </w:pPr>
          </w:p>
        </w:tc>
        <w:tc>
          <w:tcPr>
            <w:tcW w:w="1569" w:type="dxa"/>
          </w:tcPr>
          <w:p w14:paraId="7B7BA8DB" w14:textId="77777777" w:rsidR="00E843E2" w:rsidRDefault="00E843E2" w:rsidP="00E83002">
            <w:pPr>
              <w:contextualSpacing/>
              <w:jc w:val="center"/>
              <w:rPr>
                <w:rFonts w:ascii="Arial" w:hAnsi="Arial" w:cs="Arial"/>
                <w:noProof/>
                <w:sz w:val="20"/>
                <w:szCs w:val="20"/>
              </w:rPr>
            </w:pPr>
            <w:r>
              <w:rPr>
                <w:rFonts w:ascii="Arial" w:hAnsi="Arial" w:cs="Arial"/>
                <w:noProof/>
                <w:sz w:val="20"/>
                <w:szCs w:val="20"/>
              </w:rPr>
              <w:t>Open</w:t>
            </w:r>
          </w:p>
        </w:tc>
        <w:tc>
          <w:tcPr>
            <w:tcW w:w="1569" w:type="dxa"/>
            <w:shd w:val="clear" w:color="auto" w:fill="FFE599" w:themeFill="accent4" w:themeFillTint="66"/>
          </w:tcPr>
          <w:p w14:paraId="5209D484" w14:textId="77777777" w:rsidR="00E843E2" w:rsidRDefault="00E843E2" w:rsidP="00E83002">
            <w:pPr>
              <w:contextualSpacing/>
              <w:jc w:val="center"/>
              <w:rPr>
                <w:rFonts w:ascii="Arial" w:hAnsi="Arial" w:cs="Arial"/>
                <w:noProof/>
                <w:sz w:val="20"/>
                <w:szCs w:val="20"/>
              </w:rPr>
            </w:pPr>
          </w:p>
        </w:tc>
        <w:tc>
          <w:tcPr>
            <w:tcW w:w="1569" w:type="dxa"/>
          </w:tcPr>
          <w:p w14:paraId="5E2AA8A3" w14:textId="77777777" w:rsidR="00E843E2" w:rsidRDefault="00E843E2" w:rsidP="00E83002">
            <w:pPr>
              <w:contextualSpacing/>
              <w:jc w:val="center"/>
              <w:rPr>
                <w:rFonts w:ascii="Arial" w:hAnsi="Arial" w:cs="Arial"/>
                <w:noProof/>
                <w:sz w:val="20"/>
                <w:szCs w:val="20"/>
              </w:rPr>
            </w:pPr>
            <w:r>
              <w:rPr>
                <w:rFonts w:ascii="Arial" w:hAnsi="Arial" w:cs="Arial"/>
                <w:noProof/>
                <w:sz w:val="20"/>
                <w:szCs w:val="20"/>
              </w:rPr>
              <w:t>Uncertain</w:t>
            </w:r>
          </w:p>
        </w:tc>
        <w:tc>
          <w:tcPr>
            <w:tcW w:w="1569" w:type="dxa"/>
            <w:shd w:val="clear" w:color="auto" w:fill="FFCCCC"/>
          </w:tcPr>
          <w:p w14:paraId="25946981" w14:textId="77777777" w:rsidR="00E843E2" w:rsidRDefault="00E843E2" w:rsidP="00E83002">
            <w:pPr>
              <w:contextualSpacing/>
              <w:jc w:val="center"/>
              <w:rPr>
                <w:rFonts w:ascii="Arial" w:hAnsi="Arial" w:cs="Arial"/>
                <w:noProof/>
                <w:sz w:val="20"/>
                <w:szCs w:val="20"/>
              </w:rPr>
            </w:pPr>
          </w:p>
        </w:tc>
        <w:tc>
          <w:tcPr>
            <w:tcW w:w="1569" w:type="dxa"/>
          </w:tcPr>
          <w:p w14:paraId="49A0501B" w14:textId="77777777" w:rsidR="00E843E2" w:rsidRDefault="00E843E2" w:rsidP="00E83002">
            <w:pPr>
              <w:contextualSpacing/>
              <w:jc w:val="center"/>
              <w:rPr>
                <w:rFonts w:ascii="Arial" w:hAnsi="Arial" w:cs="Arial"/>
                <w:noProof/>
                <w:sz w:val="20"/>
                <w:szCs w:val="20"/>
              </w:rPr>
            </w:pPr>
            <w:r>
              <w:rPr>
                <w:rFonts w:ascii="Arial" w:hAnsi="Arial" w:cs="Arial"/>
                <w:noProof/>
                <w:sz w:val="20"/>
                <w:szCs w:val="20"/>
              </w:rPr>
              <w:t>Closed</w:t>
            </w:r>
          </w:p>
        </w:tc>
        <w:tc>
          <w:tcPr>
            <w:tcW w:w="1570" w:type="dxa"/>
            <w:shd w:val="clear" w:color="auto" w:fill="D9E2F3" w:themeFill="accent1" w:themeFillTint="33"/>
          </w:tcPr>
          <w:p w14:paraId="262DF846" w14:textId="77777777" w:rsidR="00E843E2" w:rsidRDefault="00E843E2" w:rsidP="00E83002">
            <w:pPr>
              <w:contextualSpacing/>
              <w:jc w:val="center"/>
              <w:rPr>
                <w:rFonts w:ascii="Arial" w:hAnsi="Arial" w:cs="Arial"/>
                <w:noProof/>
                <w:sz w:val="20"/>
                <w:szCs w:val="20"/>
              </w:rPr>
            </w:pPr>
          </w:p>
        </w:tc>
        <w:tc>
          <w:tcPr>
            <w:tcW w:w="1570" w:type="dxa"/>
          </w:tcPr>
          <w:p w14:paraId="4C9A4E73" w14:textId="77777777" w:rsidR="00E843E2" w:rsidRDefault="00E843E2" w:rsidP="00E83002">
            <w:pPr>
              <w:contextualSpacing/>
              <w:jc w:val="center"/>
              <w:rPr>
                <w:rFonts w:ascii="Arial" w:hAnsi="Arial" w:cs="Arial"/>
                <w:noProof/>
                <w:sz w:val="20"/>
                <w:szCs w:val="20"/>
              </w:rPr>
            </w:pPr>
            <w:r>
              <w:rPr>
                <w:rFonts w:ascii="Arial" w:hAnsi="Arial" w:cs="Arial"/>
                <w:noProof/>
                <w:sz w:val="20"/>
                <w:szCs w:val="20"/>
              </w:rPr>
              <w:t>With other camp</w:t>
            </w:r>
          </w:p>
        </w:tc>
      </w:tr>
    </w:tbl>
    <w:p w14:paraId="303DAEF1" w14:textId="13A8DB08" w:rsidR="00E843E2" w:rsidRPr="00FC4749" w:rsidRDefault="00E843E2" w:rsidP="00E843E2">
      <w:pPr>
        <w:contextualSpacing/>
        <w:rPr>
          <w:rFonts w:ascii="Arial" w:hAnsi="Arial" w:cs="Arial"/>
          <w:noProof/>
          <w:sz w:val="8"/>
          <w:szCs w:val="8"/>
        </w:rPr>
      </w:pPr>
    </w:p>
    <w:tbl>
      <w:tblPr>
        <w:tblStyle w:val="TableGrid"/>
        <w:tblW w:w="5000" w:type="pct"/>
        <w:tblLook w:val="04A0" w:firstRow="1" w:lastRow="0" w:firstColumn="1" w:lastColumn="0" w:noHBand="0" w:noVBand="1"/>
      </w:tblPr>
      <w:tblGrid>
        <w:gridCol w:w="3077"/>
        <w:gridCol w:w="3078"/>
        <w:gridCol w:w="3077"/>
        <w:gridCol w:w="3078"/>
        <w:gridCol w:w="3078"/>
      </w:tblGrid>
      <w:tr w:rsidR="00BC6B07" w14:paraId="5954A47F" w14:textId="77777777" w:rsidTr="00BC6B07">
        <w:tc>
          <w:tcPr>
            <w:tcW w:w="3077" w:type="dxa"/>
          </w:tcPr>
          <w:p w14:paraId="496D1723" w14:textId="77777777" w:rsidR="00BC6B07" w:rsidRDefault="00BC6B07" w:rsidP="00E83002">
            <w:pPr>
              <w:contextualSpacing/>
              <w:rPr>
                <w:rFonts w:ascii="Arial" w:hAnsi="Arial" w:cs="Arial"/>
                <w:noProof/>
                <w:sz w:val="20"/>
                <w:szCs w:val="20"/>
              </w:rPr>
            </w:pPr>
          </w:p>
        </w:tc>
        <w:tc>
          <w:tcPr>
            <w:tcW w:w="3078" w:type="dxa"/>
          </w:tcPr>
          <w:p w14:paraId="791D6D68" w14:textId="334B574D" w:rsidR="00BC6B07" w:rsidRDefault="00BC6B07" w:rsidP="00E83002">
            <w:pPr>
              <w:contextualSpacing/>
              <w:rPr>
                <w:rFonts w:ascii="Arial" w:hAnsi="Arial" w:cs="Arial"/>
                <w:noProof/>
                <w:sz w:val="20"/>
                <w:szCs w:val="20"/>
              </w:rPr>
            </w:pPr>
          </w:p>
        </w:tc>
        <w:tc>
          <w:tcPr>
            <w:tcW w:w="3077" w:type="dxa"/>
          </w:tcPr>
          <w:p w14:paraId="78FB2ADC" w14:textId="6B3E54C4" w:rsidR="00BC6B07" w:rsidRDefault="00BC6B07" w:rsidP="00E83002">
            <w:pPr>
              <w:contextualSpacing/>
              <w:jc w:val="center"/>
              <w:rPr>
                <w:rFonts w:ascii="Arial" w:hAnsi="Arial" w:cs="Arial"/>
                <w:noProof/>
                <w:sz w:val="20"/>
                <w:szCs w:val="20"/>
              </w:rPr>
            </w:pPr>
            <w:r>
              <w:rPr>
                <w:rFonts w:ascii="Arial" w:hAnsi="Arial" w:cs="Arial"/>
                <w:noProof/>
                <w:sz w:val="20"/>
                <w:szCs w:val="20"/>
              </w:rPr>
              <w:t>August 1946</w:t>
            </w:r>
          </w:p>
        </w:tc>
        <w:tc>
          <w:tcPr>
            <w:tcW w:w="3078" w:type="dxa"/>
          </w:tcPr>
          <w:p w14:paraId="56A83255" w14:textId="10A46FD1" w:rsidR="00BC6B07" w:rsidRDefault="00842CC8" w:rsidP="00E83002">
            <w:pPr>
              <w:contextualSpacing/>
              <w:jc w:val="center"/>
              <w:rPr>
                <w:rFonts w:ascii="Arial" w:hAnsi="Arial" w:cs="Arial"/>
                <w:noProof/>
                <w:sz w:val="20"/>
                <w:szCs w:val="20"/>
              </w:rPr>
            </w:pPr>
            <w:r>
              <w:rPr>
                <w:rFonts w:ascii="Arial" w:hAnsi="Arial" w:cs="Arial"/>
                <w:noProof/>
                <w:sz w:val="20"/>
                <w:szCs w:val="20"/>
              </w:rPr>
              <w:t>December 1946</w:t>
            </w:r>
          </w:p>
        </w:tc>
        <w:tc>
          <w:tcPr>
            <w:tcW w:w="3078" w:type="dxa"/>
          </w:tcPr>
          <w:p w14:paraId="0D9FBCD3" w14:textId="58CE4264" w:rsidR="00BC6B07" w:rsidRDefault="00BC6B07" w:rsidP="00E83002">
            <w:pPr>
              <w:contextualSpacing/>
              <w:jc w:val="center"/>
              <w:rPr>
                <w:rFonts w:ascii="Arial" w:hAnsi="Arial" w:cs="Arial"/>
                <w:noProof/>
                <w:sz w:val="20"/>
                <w:szCs w:val="20"/>
              </w:rPr>
            </w:pPr>
          </w:p>
        </w:tc>
      </w:tr>
      <w:tr w:rsidR="00BC6B07" w14:paraId="59DBE3F0" w14:textId="77777777" w:rsidTr="001A515F">
        <w:tc>
          <w:tcPr>
            <w:tcW w:w="3077" w:type="dxa"/>
          </w:tcPr>
          <w:p w14:paraId="1F378AA9" w14:textId="1F6FD27F" w:rsidR="00BC6B07" w:rsidRDefault="00BC6B07" w:rsidP="00E83002">
            <w:pPr>
              <w:contextualSpacing/>
              <w:rPr>
                <w:rFonts w:ascii="Arial" w:hAnsi="Arial" w:cs="Arial"/>
                <w:noProof/>
                <w:sz w:val="20"/>
                <w:szCs w:val="20"/>
              </w:rPr>
            </w:pPr>
            <w:r>
              <w:rPr>
                <w:rFonts w:ascii="Arial" w:hAnsi="Arial" w:cs="Arial"/>
                <w:noProof/>
                <w:sz w:val="20"/>
                <w:szCs w:val="20"/>
              </w:rPr>
              <w:t>HQ</w:t>
            </w:r>
          </w:p>
        </w:tc>
        <w:tc>
          <w:tcPr>
            <w:tcW w:w="3078" w:type="dxa"/>
            <w:shd w:val="clear" w:color="auto" w:fill="FFFFFF" w:themeFill="background1"/>
          </w:tcPr>
          <w:p w14:paraId="30CF25CD" w14:textId="22D799B7" w:rsidR="00BC6B07" w:rsidRDefault="00BC6B07" w:rsidP="00E83002">
            <w:pPr>
              <w:contextualSpacing/>
              <w:rPr>
                <w:rFonts w:ascii="Arial" w:hAnsi="Arial" w:cs="Arial"/>
                <w:noProof/>
                <w:sz w:val="20"/>
                <w:szCs w:val="20"/>
              </w:rPr>
            </w:pPr>
          </w:p>
        </w:tc>
        <w:tc>
          <w:tcPr>
            <w:tcW w:w="3077" w:type="dxa"/>
            <w:shd w:val="clear" w:color="auto" w:fill="E2EFD9" w:themeFill="accent6" w:themeFillTint="33"/>
          </w:tcPr>
          <w:p w14:paraId="15E9E9FD" w14:textId="2043B812" w:rsidR="00BC6B07" w:rsidRDefault="00BC6B07" w:rsidP="00E83002">
            <w:pPr>
              <w:contextualSpacing/>
              <w:jc w:val="center"/>
              <w:rPr>
                <w:rFonts w:ascii="Arial" w:hAnsi="Arial" w:cs="Arial"/>
                <w:noProof/>
                <w:sz w:val="20"/>
                <w:szCs w:val="20"/>
              </w:rPr>
            </w:pPr>
            <w:r>
              <w:rPr>
                <w:rFonts w:ascii="Arial" w:hAnsi="Arial" w:cs="Arial"/>
                <w:noProof/>
                <w:sz w:val="20"/>
                <w:szCs w:val="20"/>
              </w:rPr>
              <w:t>329</w:t>
            </w:r>
          </w:p>
        </w:tc>
        <w:tc>
          <w:tcPr>
            <w:tcW w:w="3078" w:type="dxa"/>
            <w:shd w:val="clear" w:color="auto" w:fill="E2EFD9" w:themeFill="accent6" w:themeFillTint="33"/>
          </w:tcPr>
          <w:p w14:paraId="49C25172" w14:textId="6D7EB5C6" w:rsidR="00BC6B07" w:rsidRDefault="00842CC8" w:rsidP="00E83002">
            <w:pPr>
              <w:contextualSpacing/>
              <w:jc w:val="center"/>
              <w:rPr>
                <w:rFonts w:ascii="Arial" w:hAnsi="Arial" w:cs="Arial"/>
                <w:noProof/>
                <w:sz w:val="20"/>
                <w:szCs w:val="20"/>
              </w:rPr>
            </w:pPr>
            <w:r>
              <w:rPr>
                <w:rFonts w:ascii="Arial" w:hAnsi="Arial" w:cs="Arial"/>
                <w:noProof/>
                <w:sz w:val="20"/>
                <w:szCs w:val="20"/>
              </w:rPr>
              <w:t>296</w:t>
            </w:r>
          </w:p>
        </w:tc>
        <w:tc>
          <w:tcPr>
            <w:tcW w:w="3078" w:type="dxa"/>
            <w:shd w:val="clear" w:color="auto" w:fill="DEEAF6" w:themeFill="accent5" w:themeFillTint="33"/>
          </w:tcPr>
          <w:p w14:paraId="3EBB67A5" w14:textId="083301B2" w:rsidR="00BC6B07" w:rsidRDefault="001A515F" w:rsidP="00E83002">
            <w:pPr>
              <w:contextualSpacing/>
              <w:jc w:val="center"/>
              <w:rPr>
                <w:rFonts w:ascii="Arial" w:hAnsi="Arial" w:cs="Arial"/>
                <w:noProof/>
                <w:sz w:val="20"/>
                <w:szCs w:val="20"/>
              </w:rPr>
            </w:pPr>
            <w:r>
              <w:rPr>
                <w:rFonts w:ascii="Arial" w:hAnsi="Arial" w:cs="Arial"/>
                <w:noProof/>
                <w:sz w:val="20"/>
                <w:szCs w:val="20"/>
              </w:rPr>
              <w:t>With C189</w:t>
            </w:r>
          </w:p>
        </w:tc>
      </w:tr>
      <w:tr w:rsidR="00BC6B07" w14:paraId="39D84B41" w14:textId="77777777" w:rsidTr="00257DE2">
        <w:tc>
          <w:tcPr>
            <w:tcW w:w="3077" w:type="dxa"/>
          </w:tcPr>
          <w:p w14:paraId="63C462C6" w14:textId="3268D15F" w:rsidR="00BC6B07" w:rsidRDefault="00BC6B07" w:rsidP="00E83002">
            <w:pPr>
              <w:contextualSpacing/>
              <w:rPr>
                <w:rFonts w:ascii="Arial" w:hAnsi="Arial" w:cs="Arial"/>
                <w:noProof/>
                <w:sz w:val="20"/>
                <w:szCs w:val="20"/>
              </w:rPr>
            </w:pPr>
            <w:r>
              <w:rPr>
                <w:rFonts w:ascii="Arial" w:hAnsi="Arial" w:cs="Arial"/>
                <w:noProof/>
                <w:sz w:val="20"/>
                <w:szCs w:val="20"/>
              </w:rPr>
              <w:t>Eastham</w:t>
            </w:r>
          </w:p>
        </w:tc>
        <w:tc>
          <w:tcPr>
            <w:tcW w:w="3078" w:type="dxa"/>
            <w:shd w:val="clear" w:color="auto" w:fill="FFF2CC" w:themeFill="accent4" w:themeFillTint="33"/>
          </w:tcPr>
          <w:p w14:paraId="000E380D" w14:textId="77777777" w:rsidR="00BC6B07" w:rsidRDefault="00BC6B07" w:rsidP="00E83002">
            <w:pPr>
              <w:contextualSpacing/>
              <w:rPr>
                <w:rFonts w:ascii="Arial" w:hAnsi="Arial" w:cs="Arial"/>
                <w:noProof/>
                <w:sz w:val="20"/>
                <w:szCs w:val="20"/>
              </w:rPr>
            </w:pPr>
          </w:p>
        </w:tc>
        <w:tc>
          <w:tcPr>
            <w:tcW w:w="3077" w:type="dxa"/>
            <w:shd w:val="clear" w:color="auto" w:fill="E2EFD9" w:themeFill="accent6" w:themeFillTint="33"/>
          </w:tcPr>
          <w:p w14:paraId="3C88F056" w14:textId="3593AF67" w:rsidR="00BC6B07" w:rsidRDefault="00BC6B07" w:rsidP="00E83002">
            <w:pPr>
              <w:contextualSpacing/>
              <w:jc w:val="center"/>
              <w:rPr>
                <w:rFonts w:ascii="Arial" w:hAnsi="Arial" w:cs="Arial"/>
                <w:noProof/>
                <w:sz w:val="20"/>
                <w:szCs w:val="20"/>
              </w:rPr>
            </w:pPr>
            <w:r>
              <w:rPr>
                <w:rFonts w:ascii="Arial" w:hAnsi="Arial" w:cs="Arial"/>
                <w:noProof/>
                <w:sz w:val="20"/>
                <w:szCs w:val="20"/>
              </w:rPr>
              <w:t>328</w:t>
            </w:r>
          </w:p>
        </w:tc>
        <w:tc>
          <w:tcPr>
            <w:tcW w:w="3078" w:type="dxa"/>
            <w:shd w:val="clear" w:color="auto" w:fill="E2EFD9" w:themeFill="accent6" w:themeFillTint="33"/>
          </w:tcPr>
          <w:p w14:paraId="6C78F420" w14:textId="6392779F" w:rsidR="00BC6B07" w:rsidRDefault="00842CC8" w:rsidP="00E83002">
            <w:pPr>
              <w:contextualSpacing/>
              <w:jc w:val="center"/>
              <w:rPr>
                <w:rFonts w:ascii="Arial" w:hAnsi="Arial" w:cs="Arial"/>
                <w:noProof/>
                <w:sz w:val="20"/>
                <w:szCs w:val="20"/>
              </w:rPr>
            </w:pPr>
            <w:r>
              <w:rPr>
                <w:rFonts w:ascii="Arial" w:hAnsi="Arial" w:cs="Arial"/>
                <w:noProof/>
                <w:sz w:val="20"/>
                <w:szCs w:val="20"/>
              </w:rPr>
              <w:t>253</w:t>
            </w:r>
          </w:p>
        </w:tc>
        <w:tc>
          <w:tcPr>
            <w:tcW w:w="3078" w:type="dxa"/>
            <w:shd w:val="clear" w:color="auto" w:fill="FFF2CC" w:themeFill="accent4" w:themeFillTint="33"/>
          </w:tcPr>
          <w:p w14:paraId="773A51C7" w14:textId="77777777" w:rsidR="00BC6B07" w:rsidRDefault="00BC6B07" w:rsidP="00E83002">
            <w:pPr>
              <w:contextualSpacing/>
              <w:jc w:val="center"/>
              <w:rPr>
                <w:rFonts w:ascii="Arial" w:hAnsi="Arial" w:cs="Arial"/>
                <w:noProof/>
                <w:sz w:val="20"/>
                <w:szCs w:val="20"/>
              </w:rPr>
            </w:pPr>
          </w:p>
        </w:tc>
      </w:tr>
      <w:tr w:rsidR="00BC6B07" w14:paraId="367E179B" w14:textId="77777777" w:rsidTr="00B04765">
        <w:tc>
          <w:tcPr>
            <w:tcW w:w="3077" w:type="dxa"/>
          </w:tcPr>
          <w:p w14:paraId="39CBCC90" w14:textId="6399F985" w:rsidR="00BC6B07" w:rsidRDefault="00842CC8" w:rsidP="00E83002">
            <w:pPr>
              <w:contextualSpacing/>
              <w:rPr>
                <w:rFonts w:ascii="Arial" w:hAnsi="Arial" w:cs="Arial"/>
                <w:noProof/>
                <w:sz w:val="20"/>
                <w:szCs w:val="20"/>
              </w:rPr>
            </w:pPr>
            <w:r>
              <w:rPr>
                <w:rFonts w:ascii="Arial" w:hAnsi="Arial" w:cs="Arial"/>
                <w:noProof/>
                <w:sz w:val="20"/>
                <w:szCs w:val="20"/>
              </w:rPr>
              <w:t>Bridge Trafford</w:t>
            </w:r>
          </w:p>
        </w:tc>
        <w:tc>
          <w:tcPr>
            <w:tcW w:w="3078" w:type="dxa"/>
            <w:shd w:val="clear" w:color="auto" w:fill="FFF2CC" w:themeFill="accent4" w:themeFillTint="33"/>
          </w:tcPr>
          <w:p w14:paraId="5A7382E2" w14:textId="77777777" w:rsidR="00BC6B07" w:rsidRDefault="00BC6B07" w:rsidP="00E83002">
            <w:pPr>
              <w:contextualSpacing/>
              <w:rPr>
                <w:rFonts w:ascii="Arial" w:hAnsi="Arial" w:cs="Arial"/>
                <w:noProof/>
                <w:sz w:val="20"/>
                <w:szCs w:val="20"/>
              </w:rPr>
            </w:pPr>
          </w:p>
        </w:tc>
        <w:tc>
          <w:tcPr>
            <w:tcW w:w="3077" w:type="dxa"/>
            <w:shd w:val="clear" w:color="auto" w:fill="FFF2CC" w:themeFill="accent4" w:themeFillTint="33"/>
          </w:tcPr>
          <w:p w14:paraId="1C70F863" w14:textId="77777777" w:rsidR="00BC6B07" w:rsidRDefault="00BC6B07" w:rsidP="00E83002">
            <w:pPr>
              <w:contextualSpacing/>
              <w:jc w:val="center"/>
              <w:rPr>
                <w:rFonts w:ascii="Arial" w:hAnsi="Arial" w:cs="Arial"/>
                <w:noProof/>
                <w:sz w:val="20"/>
                <w:szCs w:val="20"/>
              </w:rPr>
            </w:pPr>
          </w:p>
        </w:tc>
        <w:tc>
          <w:tcPr>
            <w:tcW w:w="3078" w:type="dxa"/>
            <w:shd w:val="clear" w:color="auto" w:fill="E2EFD9" w:themeFill="accent6" w:themeFillTint="33"/>
          </w:tcPr>
          <w:p w14:paraId="34F5B11A" w14:textId="7E955FEF" w:rsidR="00BC6B07" w:rsidRDefault="00842CC8" w:rsidP="00E83002">
            <w:pPr>
              <w:contextualSpacing/>
              <w:jc w:val="center"/>
              <w:rPr>
                <w:rFonts w:ascii="Arial" w:hAnsi="Arial" w:cs="Arial"/>
                <w:noProof/>
                <w:sz w:val="20"/>
                <w:szCs w:val="20"/>
              </w:rPr>
            </w:pPr>
            <w:r>
              <w:rPr>
                <w:rFonts w:ascii="Arial" w:hAnsi="Arial" w:cs="Arial"/>
                <w:noProof/>
                <w:sz w:val="20"/>
                <w:szCs w:val="20"/>
              </w:rPr>
              <w:t>10</w:t>
            </w:r>
          </w:p>
        </w:tc>
        <w:tc>
          <w:tcPr>
            <w:tcW w:w="3078" w:type="dxa"/>
            <w:shd w:val="clear" w:color="auto" w:fill="FFF2CC" w:themeFill="accent4" w:themeFillTint="33"/>
          </w:tcPr>
          <w:p w14:paraId="509802B1" w14:textId="77777777" w:rsidR="00BC6B07" w:rsidRDefault="00BC6B07" w:rsidP="00E83002">
            <w:pPr>
              <w:contextualSpacing/>
              <w:jc w:val="center"/>
              <w:rPr>
                <w:rFonts w:ascii="Arial" w:hAnsi="Arial" w:cs="Arial"/>
                <w:noProof/>
                <w:sz w:val="20"/>
                <w:szCs w:val="20"/>
              </w:rPr>
            </w:pPr>
          </w:p>
        </w:tc>
      </w:tr>
      <w:tr w:rsidR="00C5294F" w14:paraId="5986B6E6" w14:textId="77777777" w:rsidTr="00B04765">
        <w:tc>
          <w:tcPr>
            <w:tcW w:w="3077" w:type="dxa"/>
          </w:tcPr>
          <w:p w14:paraId="1E5C731F" w14:textId="09B2C837" w:rsidR="00C5294F" w:rsidRDefault="00C5294F" w:rsidP="00E83002">
            <w:pPr>
              <w:contextualSpacing/>
              <w:rPr>
                <w:rFonts w:ascii="Arial" w:hAnsi="Arial" w:cs="Arial"/>
                <w:noProof/>
                <w:sz w:val="20"/>
                <w:szCs w:val="20"/>
              </w:rPr>
            </w:pPr>
            <w:r>
              <w:rPr>
                <w:rFonts w:ascii="Arial" w:hAnsi="Arial" w:cs="Arial"/>
                <w:noProof/>
                <w:sz w:val="20"/>
                <w:szCs w:val="20"/>
              </w:rPr>
              <w:t>Deeside</w:t>
            </w:r>
          </w:p>
        </w:tc>
        <w:tc>
          <w:tcPr>
            <w:tcW w:w="6155" w:type="dxa"/>
            <w:gridSpan w:val="2"/>
            <w:shd w:val="clear" w:color="auto" w:fill="DEEAF6" w:themeFill="accent5" w:themeFillTint="33"/>
          </w:tcPr>
          <w:p w14:paraId="6A64CBEA" w14:textId="0F0BC789" w:rsidR="00C5294F" w:rsidRDefault="00C5294F" w:rsidP="00E83002">
            <w:pPr>
              <w:contextualSpacing/>
              <w:jc w:val="center"/>
              <w:rPr>
                <w:rFonts w:ascii="Arial" w:hAnsi="Arial" w:cs="Arial"/>
                <w:noProof/>
                <w:sz w:val="20"/>
                <w:szCs w:val="20"/>
              </w:rPr>
            </w:pPr>
            <w:r>
              <w:rPr>
                <w:rFonts w:ascii="Arial" w:hAnsi="Arial" w:cs="Arial"/>
                <w:noProof/>
                <w:sz w:val="20"/>
                <w:szCs w:val="20"/>
              </w:rPr>
              <w:t>With C74</w:t>
            </w:r>
          </w:p>
        </w:tc>
        <w:tc>
          <w:tcPr>
            <w:tcW w:w="3078" w:type="dxa"/>
            <w:shd w:val="clear" w:color="auto" w:fill="E2EFD9" w:themeFill="accent6" w:themeFillTint="33"/>
          </w:tcPr>
          <w:p w14:paraId="37EFB217" w14:textId="6172A492" w:rsidR="00C5294F" w:rsidRDefault="00C5294F" w:rsidP="00E83002">
            <w:pPr>
              <w:contextualSpacing/>
              <w:jc w:val="center"/>
              <w:rPr>
                <w:rFonts w:ascii="Arial" w:hAnsi="Arial" w:cs="Arial"/>
                <w:noProof/>
                <w:sz w:val="20"/>
                <w:szCs w:val="20"/>
              </w:rPr>
            </w:pPr>
            <w:r>
              <w:rPr>
                <w:rFonts w:ascii="Arial" w:hAnsi="Arial" w:cs="Arial"/>
                <w:noProof/>
                <w:sz w:val="20"/>
                <w:szCs w:val="20"/>
              </w:rPr>
              <w:t>43</w:t>
            </w:r>
          </w:p>
        </w:tc>
        <w:tc>
          <w:tcPr>
            <w:tcW w:w="3078" w:type="dxa"/>
            <w:shd w:val="clear" w:color="auto" w:fill="FFF2CC" w:themeFill="accent4" w:themeFillTint="33"/>
          </w:tcPr>
          <w:p w14:paraId="018FED48" w14:textId="77777777" w:rsidR="00C5294F" w:rsidRDefault="00C5294F" w:rsidP="00E83002">
            <w:pPr>
              <w:contextualSpacing/>
              <w:jc w:val="center"/>
              <w:rPr>
                <w:rFonts w:ascii="Arial" w:hAnsi="Arial" w:cs="Arial"/>
                <w:noProof/>
                <w:sz w:val="20"/>
                <w:szCs w:val="20"/>
              </w:rPr>
            </w:pPr>
          </w:p>
        </w:tc>
      </w:tr>
      <w:tr w:rsidR="00BC6B07" w14:paraId="212E2EAE" w14:textId="77777777" w:rsidTr="00CB3946">
        <w:tc>
          <w:tcPr>
            <w:tcW w:w="3077" w:type="dxa"/>
          </w:tcPr>
          <w:p w14:paraId="202381C1" w14:textId="3456A3AE" w:rsidR="00BC6B07" w:rsidRDefault="00842CC8" w:rsidP="00E83002">
            <w:pPr>
              <w:contextualSpacing/>
              <w:rPr>
                <w:rFonts w:ascii="Arial" w:hAnsi="Arial" w:cs="Arial"/>
                <w:noProof/>
                <w:sz w:val="20"/>
                <w:szCs w:val="20"/>
              </w:rPr>
            </w:pPr>
            <w:r>
              <w:rPr>
                <w:rFonts w:ascii="Arial" w:hAnsi="Arial" w:cs="Arial"/>
                <w:noProof/>
                <w:sz w:val="20"/>
                <w:szCs w:val="20"/>
              </w:rPr>
              <w:t>Newferry</w:t>
            </w:r>
          </w:p>
        </w:tc>
        <w:tc>
          <w:tcPr>
            <w:tcW w:w="3078" w:type="dxa"/>
            <w:shd w:val="clear" w:color="auto" w:fill="FFF2CC" w:themeFill="accent4" w:themeFillTint="33"/>
          </w:tcPr>
          <w:p w14:paraId="0D3587AF" w14:textId="77777777" w:rsidR="00BC6B07" w:rsidRDefault="00BC6B07" w:rsidP="00E83002">
            <w:pPr>
              <w:contextualSpacing/>
              <w:rPr>
                <w:rFonts w:ascii="Arial" w:hAnsi="Arial" w:cs="Arial"/>
                <w:noProof/>
                <w:sz w:val="20"/>
                <w:szCs w:val="20"/>
              </w:rPr>
            </w:pPr>
          </w:p>
        </w:tc>
        <w:tc>
          <w:tcPr>
            <w:tcW w:w="3077" w:type="dxa"/>
            <w:shd w:val="clear" w:color="auto" w:fill="FFF2CC" w:themeFill="accent4" w:themeFillTint="33"/>
          </w:tcPr>
          <w:p w14:paraId="59A2EB63" w14:textId="77777777" w:rsidR="00BC6B07" w:rsidRDefault="00BC6B07" w:rsidP="00E83002">
            <w:pPr>
              <w:contextualSpacing/>
              <w:jc w:val="center"/>
              <w:rPr>
                <w:rFonts w:ascii="Arial" w:hAnsi="Arial" w:cs="Arial"/>
                <w:noProof/>
                <w:sz w:val="20"/>
                <w:szCs w:val="20"/>
              </w:rPr>
            </w:pPr>
          </w:p>
        </w:tc>
        <w:tc>
          <w:tcPr>
            <w:tcW w:w="3078" w:type="dxa"/>
            <w:shd w:val="clear" w:color="auto" w:fill="E2EFD9" w:themeFill="accent6" w:themeFillTint="33"/>
          </w:tcPr>
          <w:p w14:paraId="5A2D1240" w14:textId="69C3C3A5" w:rsidR="00BC6B07" w:rsidRDefault="00842CC8" w:rsidP="00E83002">
            <w:pPr>
              <w:contextualSpacing/>
              <w:jc w:val="center"/>
              <w:rPr>
                <w:rFonts w:ascii="Arial" w:hAnsi="Arial" w:cs="Arial"/>
                <w:noProof/>
                <w:sz w:val="20"/>
                <w:szCs w:val="20"/>
              </w:rPr>
            </w:pPr>
            <w:r>
              <w:rPr>
                <w:rFonts w:ascii="Arial" w:hAnsi="Arial" w:cs="Arial"/>
                <w:noProof/>
                <w:sz w:val="20"/>
                <w:szCs w:val="20"/>
              </w:rPr>
              <w:t>41</w:t>
            </w:r>
          </w:p>
        </w:tc>
        <w:tc>
          <w:tcPr>
            <w:tcW w:w="3078" w:type="dxa"/>
            <w:shd w:val="clear" w:color="auto" w:fill="FFF2CC" w:themeFill="accent4" w:themeFillTint="33"/>
          </w:tcPr>
          <w:p w14:paraId="0E220090" w14:textId="77777777" w:rsidR="00BC6B07" w:rsidRDefault="00BC6B07" w:rsidP="00E83002">
            <w:pPr>
              <w:contextualSpacing/>
              <w:jc w:val="center"/>
              <w:rPr>
                <w:rFonts w:ascii="Arial" w:hAnsi="Arial" w:cs="Arial"/>
                <w:noProof/>
                <w:sz w:val="20"/>
                <w:szCs w:val="20"/>
              </w:rPr>
            </w:pPr>
          </w:p>
        </w:tc>
      </w:tr>
      <w:tr w:rsidR="00BC6B07" w14:paraId="3757035E" w14:textId="77777777" w:rsidTr="00842CC8">
        <w:tc>
          <w:tcPr>
            <w:tcW w:w="3077" w:type="dxa"/>
          </w:tcPr>
          <w:p w14:paraId="03C19D22" w14:textId="77777777" w:rsidR="00BC6B07" w:rsidRDefault="00BC6B07" w:rsidP="00E83002">
            <w:pPr>
              <w:contextualSpacing/>
              <w:rPr>
                <w:rFonts w:ascii="Arial" w:hAnsi="Arial" w:cs="Arial"/>
                <w:noProof/>
                <w:sz w:val="20"/>
                <w:szCs w:val="20"/>
              </w:rPr>
            </w:pPr>
            <w:r>
              <w:rPr>
                <w:rFonts w:ascii="Arial" w:hAnsi="Arial" w:cs="Arial"/>
                <w:noProof/>
                <w:sz w:val="20"/>
                <w:szCs w:val="20"/>
              </w:rPr>
              <w:t>Billetees</w:t>
            </w:r>
          </w:p>
        </w:tc>
        <w:tc>
          <w:tcPr>
            <w:tcW w:w="3078" w:type="dxa"/>
            <w:shd w:val="clear" w:color="auto" w:fill="FFFFFF" w:themeFill="background1"/>
          </w:tcPr>
          <w:p w14:paraId="35B5E59D" w14:textId="77777777" w:rsidR="00BC6B07" w:rsidRDefault="00BC6B07" w:rsidP="00E83002">
            <w:pPr>
              <w:contextualSpacing/>
              <w:rPr>
                <w:rFonts w:ascii="Arial" w:hAnsi="Arial" w:cs="Arial"/>
                <w:noProof/>
                <w:sz w:val="20"/>
                <w:szCs w:val="20"/>
              </w:rPr>
            </w:pPr>
          </w:p>
        </w:tc>
        <w:tc>
          <w:tcPr>
            <w:tcW w:w="3077" w:type="dxa"/>
            <w:shd w:val="clear" w:color="auto" w:fill="FFFFFF" w:themeFill="background1"/>
          </w:tcPr>
          <w:p w14:paraId="1E367DB9" w14:textId="7DBCCC12" w:rsidR="00BC6B07" w:rsidRDefault="00BC6B07" w:rsidP="00E83002">
            <w:pPr>
              <w:contextualSpacing/>
              <w:jc w:val="center"/>
              <w:rPr>
                <w:rFonts w:ascii="Arial" w:hAnsi="Arial" w:cs="Arial"/>
                <w:noProof/>
                <w:sz w:val="20"/>
                <w:szCs w:val="20"/>
              </w:rPr>
            </w:pPr>
            <w:r>
              <w:rPr>
                <w:rFonts w:ascii="Arial" w:hAnsi="Arial" w:cs="Arial"/>
                <w:noProof/>
                <w:sz w:val="20"/>
                <w:szCs w:val="20"/>
              </w:rPr>
              <w:t>0</w:t>
            </w:r>
          </w:p>
        </w:tc>
        <w:tc>
          <w:tcPr>
            <w:tcW w:w="3078" w:type="dxa"/>
            <w:shd w:val="clear" w:color="auto" w:fill="E2EFD9" w:themeFill="accent6" w:themeFillTint="33"/>
          </w:tcPr>
          <w:p w14:paraId="2B81D2D6" w14:textId="1C3CB616" w:rsidR="00BC6B07" w:rsidRDefault="00842CC8" w:rsidP="00E83002">
            <w:pPr>
              <w:contextualSpacing/>
              <w:jc w:val="center"/>
              <w:rPr>
                <w:rFonts w:ascii="Arial" w:hAnsi="Arial" w:cs="Arial"/>
                <w:noProof/>
                <w:sz w:val="20"/>
                <w:szCs w:val="20"/>
              </w:rPr>
            </w:pPr>
            <w:r>
              <w:rPr>
                <w:rFonts w:ascii="Arial" w:hAnsi="Arial" w:cs="Arial"/>
                <w:noProof/>
                <w:sz w:val="20"/>
                <w:szCs w:val="20"/>
              </w:rPr>
              <w:t>43</w:t>
            </w:r>
          </w:p>
        </w:tc>
        <w:tc>
          <w:tcPr>
            <w:tcW w:w="3078" w:type="dxa"/>
            <w:shd w:val="clear" w:color="auto" w:fill="FFFFFF" w:themeFill="background1"/>
          </w:tcPr>
          <w:p w14:paraId="2E823129" w14:textId="1F137976" w:rsidR="00BC6B07" w:rsidRDefault="001A515F" w:rsidP="00E83002">
            <w:pPr>
              <w:contextualSpacing/>
              <w:jc w:val="center"/>
              <w:rPr>
                <w:rFonts w:ascii="Arial" w:hAnsi="Arial" w:cs="Arial"/>
                <w:noProof/>
                <w:sz w:val="20"/>
                <w:szCs w:val="20"/>
              </w:rPr>
            </w:pPr>
            <w:r>
              <w:rPr>
                <w:rFonts w:ascii="Arial" w:hAnsi="Arial" w:cs="Arial"/>
                <w:noProof/>
                <w:sz w:val="20"/>
                <w:szCs w:val="20"/>
              </w:rPr>
              <w:t>-</w:t>
            </w:r>
          </w:p>
        </w:tc>
      </w:tr>
      <w:tr w:rsidR="00BC6B07" w14:paraId="060DF34D" w14:textId="77777777" w:rsidTr="00BC6B07">
        <w:tc>
          <w:tcPr>
            <w:tcW w:w="3077" w:type="dxa"/>
          </w:tcPr>
          <w:p w14:paraId="2029106E" w14:textId="77777777" w:rsidR="00BC6B07" w:rsidRDefault="00BC6B07" w:rsidP="00E83002">
            <w:pPr>
              <w:contextualSpacing/>
              <w:rPr>
                <w:rFonts w:ascii="Arial" w:hAnsi="Arial" w:cs="Arial"/>
                <w:noProof/>
                <w:sz w:val="20"/>
                <w:szCs w:val="20"/>
              </w:rPr>
            </w:pPr>
            <w:r>
              <w:rPr>
                <w:rFonts w:ascii="Arial" w:hAnsi="Arial" w:cs="Arial"/>
                <w:noProof/>
                <w:sz w:val="20"/>
                <w:szCs w:val="20"/>
              </w:rPr>
              <w:t>Total</w:t>
            </w:r>
          </w:p>
        </w:tc>
        <w:tc>
          <w:tcPr>
            <w:tcW w:w="3078" w:type="dxa"/>
          </w:tcPr>
          <w:p w14:paraId="62681949" w14:textId="77777777" w:rsidR="00BC6B07" w:rsidRDefault="00BC6B07" w:rsidP="00E83002">
            <w:pPr>
              <w:contextualSpacing/>
              <w:rPr>
                <w:rFonts w:ascii="Arial" w:hAnsi="Arial" w:cs="Arial"/>
                <w:noProof/>
                <w:sz w:val="20"/>
                <w:szCs w:val="20"/>
              </w:rPr>
            </w:pPr>
          </w:p>
        </w:tc>
        <w:tc>
          <w:tcPr>
            <w:tcW w:w="3077" w:type="dxa"/>
          </w:tcPr>
          <w:p w14:paraId="4E9EF0BE" w14:textId="30F92CD6" w:rsidR="00BC6B07" w:rsidRDefault="00BC6B07" w:rsidP="00E83002">
            <w:pPr>
              <w:contextualSpacing/>
              <w:jc w:val="center"/>
              <w:rPr>
                <w:rFonts w:ascii="Arial" w:hAnsi="Arial" w:cs="Arial"/>
                <w:noProof/>
                <w:sz w:val="20"/>
                <w:szCs w:val="20"/>
              </w:rPr>
            </w:pPr>
            <w:r>
              <w:rPr>
                <w:rFonts w:ascii="Arial" w:hAnsi="Arial" w:cs="Arial"/>
                <w:noProof/>
                <w:sz w:val="20"/>
                <w:szCs w:val="20"/>
              </w:rPr>
              <w:t>657</w:t>
            </w:r>
          </w:p>
        </w:tc>
        <w:tc>
          <w:tcPr>
            <w:tcW w:w="3078" w:type="dxa"/>
          </w:tcPr>
          <w:p w14:paraId="42868017" w14:textId="406598C3" w:rsidR="00BC6B07" w:rsidRDefault="00842CC8" w:rsidP="00E83002">
            <w:pPr>
              <w:contextualSpacing/>
              <w:jc w:val="center"/>
              <w:rPr>
                <w:rFonts w:ascii="Arial" w:hAnsi="Arial" w:cs="Arial"/>
                <w:noProof/>
                <w:sz w:val="20"/>
                <w:szCs w:val="20"/>
              </w:rPr>
            </w:pPr>
            <w:r>
              <w:rPr>
                <w:rFonts w:ascii="Arial" w:hAnsi="Arial" w:cs="Arial"/>
                <w:noProof/>
                <w:sz w:val="20"/>
                <w:szCs w:val="20"/>
              </w:rPr>
              <w:t>686</w:t>
            </w:r>
          </w:p>
        </w:tc>
        <w:tc>
          <w:tcPr>
            <w:tcW w:w="3078" w:type="dxa"/>
          </w:tcPr>
          <w:p w14:paraId="3CECCEBE" w14:textId="77777777" w:rsidR="00BC6B07" w:rsidRDefault="00BC6B07" w:rsidP="00E83002">
            <w:pPr>
              <w:contextualSpacing/>
              <w:jc w:val="center"/>
              <w:rPr>
                <w:rFonts w:ascii="Arial" w:hAnsi="Arial" w:cs="Arial"/>
                <w:noProof/>
                <w:sz w:val="20"/>
                <w:szCs w:val="20"/>
              </w:rPr>
            </w:pPr>
          </w:p>
        </w:tc>
      </w:tr>
    </w:tbl>
    <w:p w14:paraId="4E1B85DC" w14:textId="294F77D5" w:rsidR="00E843E2" w:rsidRDefault="00B04765" w:rsidP="00D30406">
      <w:pPr>
        <w:jc w:val="both"/>
        <w:rPr>
          <w:rFonts w:ascii="Arial" w:hAnsi="Arial" w:cs="Arial"/>
          <w:b/>
          <w:bCs/>
          <w:color w:val="000000"/>
          <w:sz w:val="20"/>
          <w:szCs w:val="20"/>
        </w:rPr>
      </w:pPr>
      <w:r>
        <w:rPr>
          <w:rFonts w:ascii="Arial" w:hAnsi="Arial" w:cs="Arial"/>
          <w:bCs/>
          <w:noProof/>
          <w:sz w:val="20"/>
          <w:szCs w:val="20"/>
        </w:rPr>
        <w:drawing>
          <wp:anchor distT="0" distB="0" distL="114300" distR="114300" simplePos="0" relativeHeight="251659264" behindDoc="1" locked="0" layoutInCell="1" allowOverlap="1" wp14:anchorId="7B7B08A8" wp14:editId="1BD463CF">
            <wp:simplePos x="0" y="0"/>
            <wp:positionH relativeFrom="column">
              <wp:posOffset>0</wp:posOffset>
            </wp:positionH>
            <wp:positionV relativeFrom="paragraph">
              <wp:posOffset>98083</wp:posOffset>
            </wp:positionV>
            <wp:extent cx="3025140" cy="2373630"/>
            <wp:effectExtent l="0" t="0" r="3810" b="7620"/>
            <wp:wrapTight wrapText="bothSides">
              <wp:wrapPolygon edited="0">
                <wp:start x="0" y="0"/>
                <wp:lineTo x="0" y="21496"/>
                <wp:lineTo x="21491" y="21496"/>
                <wp:lineTo x="21491"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9">
                      <a:extLst>
                        <a:ext uri="{28A0092B-C50C-407E-A947-70E740481C1C}">
                          <a14:useLocalDpi xmlns:a14="http://schemas.microsoft.com/office/drawing/2010/main" val="0"/>
                        </a:ext>
                      </a:extLst>
                    </a:blip>
                    <a:stretch>
                      <a:fillRect/>
                    </a:stretch>
                  </pic:blipFill>
                  <pic:spPr>
                    <a:xfrm>
                      <a:off x="0" y="0"/>
                      <a:ext cx="3025140" cy="2373630"/>
                    </a:xfrm>
                    <a:prstGeom prst="rect">
                      <a:avLst/>
                    </a:prstGeom>
                  </pic:spPr>
                </pic:pic>
              </a:graphicData>
            </a:graphic>
            <wp14:sizeRelH relativeFrom="page">
              <wp14:pctWidth>0</wp14:pctWidth>
            </wp14:sizeRelH>
            <wp14:sizeRelV relativeFrom="page">
              <wp14:pctHeight>0</wp14:pctHeight>
            </wp14:sizeRelV>
          </wp:anchor>
        </w:drawing>
      </w:r>
    </w:p>
    <w:p w14:paraId="6757132C" w14:textId="47F8A7F0" w:rsidR="00C5294F" w:rsidRDefault="00C5294F" w:rsidP="00C5294F">
      <w:pPr>
        <w:jc w:val="both"/>
        <w:rPr>
          <w:rFonts w:ascii="Arial" w:hAnsi="Arial" w:cs="Arial"/>
          <w:bCs/>
          <w:sz w:val="20"/>
          <w:szCs w:val="20"/>
        </w:rPr>
      </w:pPr>
    </w:p>
    <w:p w14:paraId="0F4F96AE" w14:textId="77777777" w:rsidR="00B04765" w:rsidRPr="007A04EA" w:rsidRDefault="00B04765" w:rsidP="00B04765">
      <w:pPr>
        <w:shd w:val="clear" w:color="auto" w:fill="FFFFFF"/>
        <w:jc w:val="both"/>
        <w:rPr>
          <w:rFonts w:ascii="Arial" w:hAnsi="Arial" w:cs="Arial"/>
          <w:bCs/>
          <w:sz w:val="20"/>
          <w:szCs w:val="20"/>
        </w:rPr>
      </w:pPr>
      <w:r w:rsidRPr="007A04EA">
        <w:rPr>
          <w:rFonts w:ascii="Arial" w:hAnsi="Arial" w:cs="Arial"/>
          <w:bCs/>
          <w:sz w:val="20"/>
          <w:szCs w:val="20"/>
        </w:rPr>
        <w:t xml:space="preserve">Known Commandants: </w:t>
      </w:r>
    </w:p>
    <w:p w14:paraId="7B544F40" w14:textId="77777777" w:rsidR="00B04765" w:rsidRPr="007A04EA" w:rsidRDefault="00B04765" w:rsidP="00B04765">
      <w:pPr>
        <w:shd w:val="clear" w:color="auto" w:fill="FFFFFF"/>
        <w:jc w:val="both"/>
        <w:rPr>
          <w:rFonts w:ascii="Arial" w:hAnsi="Arial" w:cs="Arial"/>
          <w:bCs/>
          <w:sz w:val="20"/>
          <w:szCs w:val="20"/>
        </w:rPr>
      </w:pPr>
      <w:r w:rsidRPr="007A04EA">
        <w:rPr>
          <w:rFonts w:ascii="Arial" w:hAnsi="Arial" w:cs="Arial"/>
          <w:bCs/>
          <w:sz w:val="20"/>
          <w:szCs w:val="20"/>
        </w:rPr>
        <w:t>194</w:t>
      </w:r>
      <w:r>
        <w:rPr>
          <w:rFonts w:ascii="Arial" w:hAnsi="Arial" w:cs="Arial"/>
          <w:bCs/>
          <w:sz w:val="20"/>
          <w:szCs w:val="20"/>
        </w:rPr>
        <w:t>6</w:t>
      </w:r>
      <w:r w:rsidRPr="007A04EA">
        <w:rPr>
          <w:rFonts w:ascii="Arial" w:hAnsi="Arial" w:cs="Arial"/>
          <w:bCs/>
          <w:sz w:val="20"/>
          <w:szCs w:val="20"/>
        </w:rPr>
        <w:t xml:space="preserve"> Major F S Eaton T.D., with the Lancashire Fusiliers. Later (May 1947) recorded with Sudeley Camp 37).</w:t>
      </w:r>
    </w:p>
    <w:p w14:paraId="4DCCBDB8" w14:textId="77777777" w:rsidR="00B04765" w:rsidRDefault="00B04765" w:rsidP="00C5294F">
      <w:pPr>
        <w:jc w:val="both"/>
        <w:rPr>
          <w:rFonts w:ascii="Arial" w:hAnsi="Arial" w:cs="Arial"/>
          <w:bCs/>
          <w:sz w:val="20"/>
          <w:szCs w:val="20"/>
        </w:rPr>
      </w:pPr>
    </w:p>
    <w:p w14:paraId="149EDA7D" w14:textId="6C71335F" w:rsidR="007A04EA" w:rsidRPr="00C5294F" w:rsidRDefault="007A04EA" w:rsidP="00C5294F">
      <w:pPr>
        <w:jc w:val="both"/>
        <w:rPr>
          <w:rFonts w:ascii="Arial" w:hAnsi="Arial" w:cs="Arial"/>
          <w:b/>
          <w:bCs/>
          <w:color w:val="000000"/>
          <w:sz w:val="20"/>
          <w:szCs w:val="20"/>
        </w:rPr>
      </w:pPr>
      <w:r>
        <w:rPr>
          <w:rFonts w:ascii="Arial" w:hAnsi="Arial" w:cs="Arial"/>
          <w:bCs/>
          <w:sz w:val="20"/>
          <w:szCs w:val="20"/>
        </w:rPr>
        <w:t>&lt; Pow postcard – July 1946.</w:t>
      </w:r>
    </w:p>
    <w:p w14:paraId="7BA0AB27" w14:textId="77777777" w:rsidR="00842CC8" w:rsidRPr="00C5294F" w:rsidRDefault="00842CC8" w:rsidP="007A04EA">
      <w:pPr>
        <w:jc w:val="both"/>
        <w:rPr>
          <w:rFonts w:ascii="Arial" w:hAnsi="Arial" w:cs="Arial"/>
          <w:b/>
          <w:bCs/>
          <w:color w:val="000000"/>
          <w:sz w:val="16"/>
          <w:szCs w:val="16"/>
        </w:rPr>
      </w:pPr>
    </w:p>
    <w:p w14:paraId="3EACE9B9" w14:textId="783DF303" w:rsidR="007A04EA" w:rsidRPr="00BA250F" w:rsidRDefault="007A04EA" w:rsidP="007A04EA">
      <w:pPr>
        <w:jc w:val="both"/>
        <w:rPr>
          <w:rFonts w:ascii="Arial" w:hAnsi="Arial" w:cs="Arial"/>
          <w:color w:val="000000"/>
          <w:sz w:val="20"/>
          <w:szCs w:val="20"/>
        </w:rPr>
      </w:pPr>
      <w:r w:rsidRPr="00BA250F">
        <w:rPr>
          <w:rFonts w:ascii="Arial" w:hAnsi="Arial" w:cs="Arial"/>
          <w:b/>
          <w:bCs/>
          <w:color w:val="000000"/>
          <w:sz w:val="20"/>
          <w:szCs w:val="20"/>
        </w:rPr>
        <w:t>After the camp:</w:t>
      </w:r>
      <w:r w:rsidRPr="00BA250F">
        <w:rPr>
          <w:rFonts w:ascii="Arial" w:hAnsi="Arial" w:cs="Arial"/>
          <w:color w:val="000000"/>
          <w:sz w:val="20"/>
          <w:szCs w:val="20"/>
        </w:rPr>
        <w:t xml:space="preserve"> </w:t>
      </w:r>
    </w:p>
    <w:p w14:paraId="02CD195A" w14:textId="77777777" w:rsidR="007A04EA" w:rsidRPr="00C5294F" w:rsidRDefault="007A04EA" w:rsidP="00D30406">
      <w:pPr>
        <w:jc w:val="both"/>
        <w:rPr>
          <w:rFonts w:ascii="Arial" w:hAnsi="Arial" w:cs="Arial"/>
          <w:b/>
          <w:bCs/>
          <w:color w:val="000000"/>
          <w:sz w:val="16"/>
          <w:szCs w:val="16"/>
        </w:rPr>
      </w:pPr>
    </w:p>
    <w:p w14:paraId="60497294" w14:textId="59573D07" w:rsidR="00D30406" w:rsidRPr="00BA250F" w:rsidRDefault="00D30406" w:rsidP="00D30406">
      <w:pPr>
        <w:jc w:val="both"/>
        <w:rPr>
          <w:rFonts w:ascii="Arial" w:hAnsi="Arial" w:cs="Arial"/>
          <w:b/>
          <w:bCs/>
          <w:color w:val="000000"/>
          <w:sz w:val="20"/>
          <w:szCs w:val="20"/>
        </w:rPr>
      </w:pPr>
      <w:r w:rsidRPr="00BA250F">
        <w:rPr>
          <w:rFonts w:ascii="Arial" w:hAnsi="Arial" w:cs="Arial"/>
          <w:b/>
          <w:bCs/>
          <w:color w:val="000000"/>
          <w:sz w:val="20"/>
          <w:szCs w:val="20"/>
        </w:rPr>
        <w:t>Further Information:</w:t>
      </w:r>
    </w:p>
    <w:p w14:paraId="7CBD6F94" w14:textId="77777777" w:rsidR="00D30406" w:rsidRPr="00C5294F" w:rsidRDefault="00D30406" w:rsidP="00D30406">
      <w:pPr>
        <w:jc w:val="both"/>
        <w:rPr>
          <w:rFonts w:ascii="Arial" w:hAnsi="Arial" w:cs="Arial"/>
          <w:color w:val="000000"/>
          <w:sz w:val="8"/>
          <w:szCs w:val="8"/>
        </w:rPr>
      </w:pPr>
    </w:p>
    <w:p w14:paraId="5B65826D" w14:textId="4813560D" w:rsidR="00D30406" w:rsidRDefault="00D30406" w:rsidP="00D30406">
      <w:pPr>
        <w:rPr>
          <w:rFonts w:ascii="Arial" w:hAnsi="Arial" w:cs="Arial"/>
          <w:color w:val="000000"/>
          <w:sz w:val="20"/>
          <w:szCs w:val="20"/>
        </w:rPr>
      </w:pPr>
      <w:r w:rsidRPr="00BA250F">
        <w:rPr>
          <w:rFonts w:ascii="Arial" w:hAnsi="Arial" w:cs="Arial"/>
          <w:color w:val="000000"/>
          <w:sz w:val="20"/>
          <w:szCs w:val="20"/>
        </w:rPr>
        <w:t>National Archives FO 1120/242 – Re-educational survey visit reports for camps 279 to 284. Dated 1 January 1946 – 31 December 1948</w:t>
      </w:r>
      <w:r w:rsidR="002534BD">
        <w:rPr>
          <w:rFonts w:ascii="Arial" w:hAnsi="Arial" w:cs="Arial"/>
          <w:color w:val="000000"/>
          <w:sz w:val="20"/>
          <w:szCs w:val="20"/>
        </w:rPr>
        <w:t>. 2 reports used above.</w:t>
      </w:r>
    </w:p>
    <w:p w14:paraId="2C87C4AE" w14:textId="77777777" w:rsidR="002534BD" w:rsidRDefault="002534BD" w:rsidP="00D30406">
      <w:pPr>
        <w:rPr>
          <w:rFonts w:ascii="Arial" w:hAnsi="Arial" w:cs="Arial"/>
          <w:color w:val="000000"/>
          <w:sz w:val="20"/>
          <w:szCs w:val="20"/>
        </w:rPr>
      </w:pPr>
    </w:p>
    <w:p w14:paraId="2BBC77C5" w14:textId="77777777" w:rsidR="002534BD" w:rsidRDefault="002534BD" w:rsidP="00D30406"/>
    <w:p w14:paraId="4F3A7779" w14:textId="77777777" w:rsidR="000D233D" w:rsidRDefault="000D233D" w:rsidP="00BA250F">
      <w:pPr>
        <w:rPr>
          <w:rFonts w:ascii="Arial" w:hAnsi="Arial" w:cs="Arial"/>
          <w:color w:val="222222"/>
          <w:sz w:val="20"/>
          <w:szCs w:val="20"/>
        </w:rPr>
      </w:pPr>
    </w:p>
    <w:p w14:paraId="34B04F82" w14:textId="77777777" w:rsidR="00CD3FDA" w:rsidRDefault="00CD3FDA" w:rsidP="00CD3FDA">
      <w:pPr>
        <w:rPr>
          <w:rFonts w:ascii="Arial" w:hAnsi="Arial" w:cs="Arial"/>
          <w:sz w:val="20"/>
          <w:szCs w:val="20"/>
        </w:rPr>
      </w:pPr>
    </w:p>
    <w:p w14:paraId="5918BD2C" w14:textId="77777777" w:rsidR="00B04765" w:rsidRDefault="00B04765" w:rsidP="00BC6B07">
      <w:pPr>
        <w:rPr>
          <w:rFonts w:ascii="Arial" w:hAnsi="Arial" w:cs="Arial"/>
          <w:b/>
          <w:bCs/>
          <w:color w:val="222222"/>
        </w:rPr>
      </w:pPr>
    </w:p>
    <w:p w14:paraId="39FCD531" w14:textId="771E1BAD" w:rsidR="00BC6B07" w:rsidRPr="00BC6B07" w:rsidRDefault="00BC6B07" w:rsidP="00BC6B07">
      <w:pPr>
        <w:rPr>
          <w:rFonts w:ascii="Arial" w:hAnsi="Arial" w:cs="Arial"/>
          <w:b/>
          <w:bCs/>
          <w:color w:val="222222"/>
        </w:rPr>
      </w:pPr>
      <w:r w:rsidRPr="00BC6B07">
        <w:rPr>
          <w:rFonts w:ascii="Arial" w:hAnsi="Arial" w:cs="Arial"/>
          <w:b/>
          <w:bCs/>
          <w:color w:val="222222"/>
        </w:rPr>
        <w:t>Hostels</w:t>
      </w:r>
    </w:p>
    <w:p w14:paraId="74DAB6A6" w14:textId="77777777" w:rsidR="00BC6B07" w:rsidRPr="00B04765" w:rsidRDefault="00BC6B07" w:rsidP="00BC6B07">
      <w:pPr>
        <w:rPr>
          <w:rFonts w:ascii="Arial" w:hAnsi="Arial" w:cs="Arial"/>
          <w:color w:val="222222"/>
          <w:sz w:val="16"/>
          <w:szCs w:val="16"/>
        </w:rPr>
      </w:pPr>
    </w:p>
    <w:p w14:paraId="7014277C" w14:textId="79CD36DB" w:rsidR="00842CC8" w:rsidRDefault="00842CC8" w:rsidP="00BC6B07">
      <w:pPr>
        <w:rPr>
          <w:rFonts w:ascii="Arial" w:hAnsi="Arial" w:cs="Arial"/>
          <w:color w:val="222222"/>
          <w:sz w:val="20"/>
          <w:szCs w:val="20"/>
        </w:rPr>
      </w:pPr>
      <w:r w:rsidRPr="00842CC8">
        <w:rPr>
          <w:rFonts w:ascii="Arial" w:hAnsi="Arial" w:cs="Arial"/>
          <w:b/>
          <w:bCs/>
          <w:color w:val="222222"/>
          <w:sz w:val="20"/>
          <w:szCs w:val="20"/>
        </w:rPr>
        <w:t>Bridge Trafford</w:t>
      </w:r>
      <w:r>
        <w:rPr>
          <w:rFonts w:ascii="Arial" w:hAnsi="Arial" w:cs="Arial"/>
          <w:color w:val="222222"/>
          <w:sz w:val="20"/>
          <w:szCs w:val="20"/>
        </w:rPr>
        <w:t>. 7 miles from HQ</w:t>
      </w:r>
      <w:r w:rsidR="00B04765">
        <w:rPr>
          <w:rFonts w:ascii="Arial" w:hAnsi="Arial" w:cs="Arial"/>
          <w:color w:val="222222"/>
          <w:sz w:val="20"/>
          <w:szCs w:val="20"/>
        </w:rPr>
        <w:t>, small village</w:t>
      </w:r>
      <w:r>
        <w:rPr>
          <w:rFonts w:ascii="Arial" w:hAnsi="Arial" w:cs="Arial"/>
          <w:color w:val="222222"/>
          <w:sz w:val="20"/>
          <w:szCs w:val="20"/>
        </w:rPr>
        <w:t>.</w:t>
      </w:r>
      <w:r w:rsidR="00B04765">
        <w:rPr>
          <w:rFonts w:ascii="Arial" w:hAnsi="Arial" w:cs="Arial"/>
          <w:color w:val="222222"/>
          <w:sz w:val="20"/>
          <w:szCs w:val="20"/>
        </w:rPr>
        <w:t xml:space="preserve"> Probably attached to a different HQ before this entry.</w:t>
      </w:r>
    </w:p>
    <w:p w14:paraId="1FAA04A8" w14:textId="77777777" w:rsidR="00842CC8" w:rsidRPr="00B04765" w:rsidRDefault="00842CC8" w:rsidP="00BC6B07">
      <w:pPr>
        <w:rPr>
          <w:rFonts w:ascii="Arial" w:hAnsi="Arial" w:cs="Arial"/>
          <w:color w:val="222222"/>
          <w:sz w:val="8"/>
          <w:szCs w:val="8"/>
        </w:rPr>
      </w:pPr>
    </w:p>
    <w:p w14:paraId="51B5F3A6" w14:textId="65358BD0" w:rsidR="00842CC8" w:rsidRDefault="00842CC8" w:rsidP="00842CC8">
      <w:pPr>
        <w:rPr>
          <w:rFonts w:ascii="Arial" w:hAnsi="Arial" w:cs="Arial"/>
          <w:color w:val="222222"/>
          <w:sz w:val="20"/>
          <w:szCs w:val="20"/>
        </w:rPr>
      </w:pPr>
      <w:r w:rsidRPr="00B04765">
        <w:rPr>
          <w:rFonts w:ascii="Arial" w:hAnsi="Arial" w:cs="Arial"/>
          <w:b/>
          <w:bCs/>
          <w:color w:val="222222"/>
          <w:sz w:val="20"/>
          <w:szCs w:val="20"/>
        </w:rPr>
        <w:t>12/1946</w:t>
      </w:r>
      <w:r>
        <w:rPr>
          <w:rFonts w:ascii="Arial" w:hAnsi="Arial" w:cs="Arial"/>
          <w:color w:val="222222"/>
          <w:sz w:val="20"/>
          <w:szCs w:val="20"/>
        </w:rPr>
        <w:t xml:space="preserve"> – Hostel leader; Gefr Veith (B).</w:t>
      </w:r>
    </w:p>
    <w:p w14:paraId="6C25DA1A" w14:textId="77777777" w:rsidR="00842CC8" w:rsidRPr="00B04765" w:rsidRDefault="00842CC8" w:rsidP="00BC6B07">
      <w:pPr>
        <w:rPr>
          <w:rFonts w:ascii="Arial" w:hAnsi="Arial" w:cs="Arial"/>
          <w:color w:val="222222"/>
          <w:sz w:val="8"/>
          <w:szCs w:val="8"/>
        </w:rPr>
      </w:pPr>
    </w:p>
    <w:tbl>
      <w:tblPr>
        <w:tblStyle w:val="TableGrid"/>
        <w:tblW w:w="5000" w:type="pct"/>
        <w:tblLook w:val="04A0" w:firstRow="1" w:lastRow="0" w:firstColumn="1" w:lastColumn="0" w:noHBand="0" w:noVBand="1"/>
      </w:tblPr>
      <w:tblGrid>
        <w:gridCol w:w="3077"/>
        <w:gridCol w:w="3078"/>
        <w:gridCol w:w="3077"/>
        <w:gridCol w:w="3078"/>
        <w:gridCol w:w="3078"/>
      </w:tblGrid>
      <w:tr w:rsidR="00B04765" w14:paraId="0422A7C3" w14:textId="77777777" w:rsidTr="00A22FAC">
        <w:tc>
          <w:tcPr>
            <w:tcW w:w="3077" w:type="dxa"/>
          </w:tcPr>
          <w:p w14:paraId="225C25ED" w14:textId="77777777" w:rsidR="00B04765" w:rsidRDefault="00B04765" w:rsidP="00A22FAC">
            <w:pPr>
              <w:contextualSpacing/>
              <w:rPr>
                <w:rFonts w:ascii="Arial" w:hAnsi="Arial" w:cs="Arial"/>
                <w:noProof/>
                <w:sz w:val="20"/>
                <w:szCs w:val="20"/>
              </w:rPr>
            </w:pPr>
          </w:p>
        </w:tc>
        <w:tc>
          <w:tcPr>
            <w:tcW w:w="3078" w:type="dxa"/>
          </w:tcPr>
          <w:p w14:paraId="4427CA4B" w14:textId="77777777" w:rsidR="00B04765" w:rsidRDefault="00B04765" w:rsidP="00A22FAC">
            <w:pPr>
              <w:contextualSpacing/>
              <w:rPr>
                <w:rFonts w:ascii="Arial" w:hAnsi="Arial" w:cs="Arial"/>
                <w:noProof/>
                <w:sz w:val="20"/>
                <w:szCs w:val="20"/>
              </w:rPr>
            </w:pPr>
          </w:p>
        </w:tc>
        <w:tc>
          <w:tcPr>
            <w:tcW w:w="3077" w:type="dxa"/>
          </w:tcPr>
          <w:p w14:paraId="458866E1" w14:textId="77777777" w:rsidR="00B04765" w:rsidRDefault="00B04765" w:rsidP="00A22FAC">
            <w:pPr>
              <w:contextualSpacing/>
              <w:jc w:val="center"/>
              <w:rPr>
                <w:rFonts w:ascii="Arial" w:hAnsi="Arial" w:cs="Arial"/>
                <w:noProof/>
                <w:sz w:val="20"/>
                <w:szCs w:val="20"/>
              </w:rPr>
            </w:pPr>
            <w:r>
              <w:rPr>
                <w:rFonts w:ascii="Arial" w:hAnsi="Arial" w:cs="Arial"/>
                <w:noProof/>
                <w:sz w:val="20"/>
                <w:szCs w:val="20"/>
              </w:rPr>
              <w:t>August 1946</w:t>
            </w:r>
          </w:p>
        </w:tc>
        <w:tc>
          <w:tcPr>
            <w:tcW w:w="3078" w:type="dxa"/>
          </w:tcPr>
          <w:p w14:paraId="1CDF9218" w14:textId="77777777" w:rsidR="00B04765" w:rsidRDefault="00B04765" w:rsidP="00A22FAC">
            <w:pPr>
              <w:contextualSpacing/>
              <w:jc w:val="center"/>
              <w:rPr>
                <w:rFonts w:ascii="Arial" w:hAnsi="Arial" w:cs="Arial"/>
                <w:noProof/>
                <w:sz w:val="20"/>
                <w:szCs w:val="20"/>
              </w:rPr>
            </w:pPr>
            <w:r>
              <w:rPr>
                <w:rFonts w:ascii="Arial" w:hAnsi="Arial" w:cs="Arial"/>
                <w:noProof/>
                <w:sz w:val="20"/>
                <w:szCs w:val="20"/>
              </w:rPr>
              <w:t>December 1946</w:t>
            </w:r>
          </w:p>
        </w:tc>
        <w:tc>
          <w:tcPr>
            <w:tcW w:w="3078" w:type="dxa"/>
          </w:tcPr>
          <w:p w14:paraId="47F459B7" w14:textId="77777777" w:rsidR="00B04765" w:rsidRDefault="00B04765" w:rsidP="00A22FAC">
            <w:pPr>
              <w:contextualSpacing/>
              <w:jc w:val="center"/>
              <w:rPr>
                <w:rFonts w:ascii="Arial" w:hAnsi="Arial" w:cs="Arial"/>
                <w:noProof/>
                <w:sz w:val="20"/>
                <w:szCs w:val="20"/>
              </w:rPr>
            </w:pPr>
          </w:p>
        </w:tc>
      </w:tr>
      <w:tr w:rsidR="00B04765" w14:paraId="043AC23E" w14:textId="77777777" w:rsidTr="00B04765">
        <w:tc>
          <w:tcPr>
            <w:tcW w:w="3077" w:type="dxa"/>
          </w:tcPr>
          <w:p w14:paraId="1753F0AC" w14:textId="77777777" w:rsidR="00B04765" w:rsidRDefault="00B04765" w:rsidP="00A22FAC">
            <w:pPr>
              <w:contextualSpacing/>
              <w:rPr>
                <w:rFonts w:ascii="Arial" w:hAnsi="Arial" w:cs="Arial"/>
                <w:noProof/>
                <w:sz w:val="20"/>
                <w:szCs w:val="20"/>
              </w:rPr>
            </w:pPr>
            <w:r>
              <w:rPr>
                <w:rFonts w:ascii="Arial" w:hAnsi="Arial" w:cs="Arial"/>
                <w:noProof/>
                <w:sz w:val="20"/>
                <w:szCs w:val="20"/>
              </w:rPr>
              <w:t>Bridge Trafford</w:t>
            </w:r>
          </w:p>
        </w:tc>
        <w:tc>
          <w:tcPr>
            <w:tcW w:w="3078" w:type="dxa"/>
            <w:shd w:val="clear" w:color="auto" w:fill="FFF2CC" w:themeFill="accent4" w:themeFillTint="33"/>
          </w:tcPr>
          <w:p w14:paraId="0A44BA26" w14:textId="77777777" w:rsidR="00B04765" w:rsidRDefault="00B04765" w:rsidP="00A22FAC">
            <w:pPr>
              <w:contextualSpacing/>
              <w:rPr>
                <w:rFonts w:ascii="Arial" w:hAnsi="Arial" w:cs="Arial"/>
                <w:noProof/>
                <w:sz w:val="20"/>
                <w:szCs w:val="20"/>
              </w:rPr>
            </w:pPr>
          </w:p>
        </w:tc>
        <w:tc>
          <w:tcPr>
            <w:tcW w:w="3077" w:type="dxa"/>
            <w:shd w:val="clear" w:color="auto" w:fill="FFF2CC" w:themeFill="accent4" w:themeFillTint="33"/>
          </w:tcPr>
          <w:p w14:paraId="09A5F81C" w14:textId="77777777" w:rsidR="00B04765" w:rsidRDefault="00B04765" w:rsidP="00A22FAC">
            <w:pPr>
              <w:contextualSpacing/>
              <w:jc w:val="center"/>
              <w:rPr>
                <w:rFonts w:ascii="Arial" w:hAnsi="Arial" w:cs="Arial"/>
                <w:noProof/>
                <w:sz w:val="20"/>
                <w:szCs w:val="20"/>
              </w:rPr>
            </w:pPr>
          </w:p>
        </w:tc>
        <w:tc>
          <w:tcPr>
            <w:tcW w:w="3078" w:type="dxa"/>
            <w:shd w:val="clear" w:color="auto" w:fill="E2EFD9" w:themeFill="accent6" w:themeFillTint="33"/>
          </w:tcPr>
          <w:p w14:paraId="3F2BF568" w14:textId="77777777" w:rsidR="00B04765" w:rsidRDefault="00B04765" w:rsidP="00A22FAC">
            <w:pPr>
              <w:contextualSpacing/>
              <w:jc w:val="center"/>
              <w:rPr>
                <w:rFonts w:ascii="Arial" w:hAnsi="Arial" w:cs="Arial"/>
                <w:noProof/>
                <w:sz w:val="20"/>
                <w:szCs w:val="20"/>
              </w:rPr>
            </w:pPr>
            <w:r>
              <w:rPr>
                <w:rFonts w:ascii="Arial" w:hAnsi="Arial" w:cs="Arial"/>
                <w:noProof/>
                <w:sz w:val="20"/>
                <w:szCs w:val="20"/>
              </w:rPr>
              <w:t>10</w:t>
            </w:r>
          </w:p>
        </w:tc>
        <w:tc>
          <w:tcPr>
            <w:tcW w:w="3078" w:type="dxa"/>
            <w:shd w:val="clear" w:color="auto" w:fill="FFF2CC" w:themeFill="accent4" w:themeFillTint="33"/>
          </w:tcPr>
          <w:p w14:paraId="14726935" w14:textId="77777777" w:rsidR="00B04765" w:rsidRDefault="00B04765" w:rsidP="00A22FAC">
            <w:pPr>
              <w:contextualSpacing/>
              <w:jc w:val="center"/>
              <w:rPr>
                <w:rFonts w:ascii="Arial" w:hAnsi="Arial" w:cs="Arial"/>
                <w:noProof/>
                <w:sz w:val="20"/>
                <w:szCs w:val="20"/>
              </w:rPr>
            </w:pPr>
          </w:p>
        </w:tc>
      </w:tr>
    </w:tbl>
    <w:p w14:paraId="3BAF248A" w14:textId="77777777" w:rsidR="00842CC8" w:rsidRDefault="00842CC8" w:rsidP="00BC6B07">
      <w:pPr>
        <w:rPr>
          <w:rFonts w:ascii="Arial" w:hAnsi="Arial" w:cs="Arial"/>
          <w:color w:val="222222"/>
          <w:sz w:val="20"/>
          <w:szCs w:val="20"/>
        </w:rPr>
      </w:pPr>
    </w:p>
    <w:p w14:paraId="05079F4A" w14:textId="77777777" w:rsidR="00B04765" w:rsidRDefault="00B04765" w:rsidP="00BC6B07">
      <w:pPr>
        <w:rPr>
          <w:rFonts w:ascii="Arial" w:hAnsi="Arial" w:cs="Arial"/>
          <w:color w:val="222222"/>
          <w:sz w:val="20"/>
          <w:szCs w:val="20"/>
        </w:rPr>
      </w:pPr>
    </w:p>
    <w:p w14:paraId="3D239085" w14:textId="32543A4C" w:rsidR="001A515F" w:rsidRDefault="00842CC8" w:rsidP="00BC6B07">
      <w:pPr>
        <w:rPr>
          <w:rFonts w:ascii="Arial" w:hAnsi="Arial" w:cs="Arial"/>
          <w:color w:val="222222"/>
          <w:sz w:val="20"/>
          <w:szCs w:val="20"/>
        </w:rPr>
      </w:pPr>
      <w:r w:rsidRPr="00842CC8">
        <w:rPr>
          <w:rFonts w:ascii="Arial" w:hAnsi="Arial" w:cs="Arial"/>
          <w:b/>
          <w:bCs/>
          <w:color w:val="222222"/>
          <w:sz w:val="20"/>
          <w:szCs w:val="20"/>
        </w:rPr>
        <w:t>Deeside</w:t>
      </w:r>
      <w:r>
        <w:rPr>
          <w:rFonts w:ascii="Arial" w:hAnsi="Arial" w:cs="Arial"/>
          <w:color w:val="222222"/>
          <w:sz w:val="20"/>
          <w:szCs w:val="20"/>
        </w:rPr>
        <w:t>. 6 miles from HQ.</w:t>
      </w:r>
      <w:r w:rsidR="00B04765">
        <w:rPr>
          <w:rFonts w:ascii="Arial" w:hAnsi="Arial" w:cs="Arial"/>
          <w:color w:val="222222"/>
          <w:sz w:val="20"/>
          <w:szCs w:val="20"/>
        </w:rPr>
        <w:t xml:space="preserve"> </w:t>
      </w:r>
      <w:r w:rsidR="001A515F">
        <w:rPr>
          <w:rFonts w:ascii="Arial" w:hAnsi="Arial" w:cs="Arial"/>
          <w:color w:val="222222"/>
          <w:sz w:val="20"/>
          <w:szCs w:val="20"/>
        </w:rPr>
        <w:t>Previously attached to Tarporley Camp 74.</w:t>
      </w:r>
    </w:p>
    <w:p w14:paraId="66C367F9" w14:textId="77777777" w:rsidR="00842CC8" w:rsidRPr="00B04765" w:rsidRDefault="00842CC8" w:rsidP="00BC6B07">
      <w:pPr>
        <w:rPr>
          <w:rFonts w:ascii="Arial" w:hAnsi="Arial" w:cs="Arial"/>
          <w:color w:val="222222"/>
          <w:sz w:val="8"/>
          <w:szCs w:val="8"/>
        </w:rPr>
      </w:pPr>
    </w:p>
    <w:p w14:paraId="3D3A714B" w14:textId="2F763677" w:rsidR="00842CC8" w:rsidRDefault="00842CC8" w:rsidP="00BC6B07">
      <w:pPr>
        <w:rPr>
          <w:rFonts w:ascii="Arial" w:hAnsi="Arial" w:cs="Arial"/>
          <w:color w:val="222222"/>
          <w:sz w:val="20"/>
          <w:szCs w:val="20"/>
        </w:rPr>
      </w:pPr>
      <w:r w:rsidRPr="00C5294F">
        <w:rPr>
          <w:rFonts w:ascii="Arial" w:hAnsi="Arial" w:cs="Arial"/>
          <w:b/>
          <w:bCs/>
          <w:color w:val="222222"/>
          <w:sz w:val="20"/>
          <w:szCs w:val="20"/>
        </w:rPr>
        <w:t>12/1946</w:t>
      </w:r>
      <w:r>
        <w:rPr>
          <w:rFonts w:ascii="Arial" w:hAnsi="Arial" w:cs="Arial"/>
          <w:color w:val="222222"/>
          <w:sz w:val="20"/>
          <w:szCs w:val="20"/>
        </w:rPr>
        <w:t xml:space="preserve"> – Hostel leader; O/Feldw Reiche</w:t>
      </w:r>
      <w:r w:rsidR="001A515F">
        <w:rPr>
          <w:rFonts w:ascii="Arial" w:hAnsi="Arial" w:cs="Arial"/>
          <w:color w:val="222222"/>
          <w:sz w:val="20"/>
          <w:szCs w:val="20"/>
        </w:rPr>
        <w:t>, he had been leader when attached to C74.</w:t>
      </w:r>
    </w:p>
    <w:p w14:paraId="0F112014" w14:textId="77777777" w:rsidR="00842CC8" w:rsidRPr="00B04765" w:rsidRDefault="00842CC8" w:rsidP="00BC6B07">
      <w:pPr>
        <w:rPr>
          <w:rFonts w:ascii="Arial" w:hAnsi="Arial" w:cs="Arial"/>
          <w:color w:val="222222"/>
          <w:sz w:val="8"/>
          <w:szCs w:val="8"/>
        </w:rPr>
      </w:pPr>
    </w:p>
    <w:tbl>
      <w:tblPr>
        <w:tblStyle w:val="TableGrid"/>
        <w:tblW w:w="5000" w:type="pct"/>
        <w:tblLook w:val="04A0" w:firstRow="1" w:lastRow="0" w:firstColumn="1" w:lastColumn="0" w:noHBand="0" w:noVBand="1"/>
      </w:tblPr>
      <w:tblGrid>
        <w:gridCol w:w="3077"/>
        <w:gridCol w:w="3078"/>
        <w:gridCol w:w="3077"/>
        <w:gridCol w:w="3078"/>
        <w:gridCol w:w="3078"/>
      </w:tblGrid>
      <w:tr w:rsidR="00B04765" w14:paraId="7360BDA1" w14:textId="77777777" w:rsidTr="00A22FAC">
        <w:tc>
          <w:tcPr>
            <w:tcW w:w="3077" w:type="dxa"/>
          </w:tcPr>
          <w:p w14:paraId="5C742FC6" w14:textId="77777777" w:rsidR="00B04765" w:rsidRDefault="00B04765" w:rsidP="00A22FAC">
            <w:pPr>
              <w:contextualSpacing/>
              <w:rPr>
                <w:rFonts w:ascii="Arial" w:hAnsi="Arial" w:cs="Arial"/>
                <w:noProof/>
                <w:sz w:val="20"/>
                <w:szCs w:val="20"/>
              </w:rPr>
            </w:pPr>
          </w:p>
        </w:tc>
        <w:tc>
          <w:tcPr>
            <w:tcW w:w="3078" w:type="dxa"/>
          </w:tcPr>
          <w:p w14:paraId="7059AD85" w14:textId="77777777" w:rsidR="00B04765" w:rsidRDefault="00B04765" w:rsidP="00A22FAC">
            <w:pPr>
              <w:contextualSpacing/>
              <w:rPr>
                <w:rFonts w:ascii="Arial" w:hAnsi="Arial" w:cs="Arial"/>
                <w:noProof/>
                <w:sz w:val="20"/>
                <w:szCs w:val="20"/>
              </w:rPr>
            </w:pPr>
          </w:p>
        </w:tc>
        <w:tc>
          <w:tcPr>
            <w:tcW w:w="3077" w:type="dxa"/>
          </w:tcPr>
          <w:p w14:paraId="3B62CB6A" w14:textId="77777777" w:rsidR="00B04765" w:rsidRDefault="00B04765" w:rsidP="00A22FAC">
            <w:pPr>
              <w:contextualSpacing/>
              <w:jc w:val="center"/>
              <w:rPr>
                <w:rFonts w:ascii="Arial" w:hAnsi="Arial" w:cs="Arial"/>
                <w:noProof/>
                <w:sz w:val="20"/>
                <w:szCs w:val="20"/>
              </w:rPr>
            </w:pPr>
            <w:r>
              <w:rPr>
                <w:rFonts w:ascii="Arial" w:hAnsi="Arial" w:cs="Arial"/>
                <w:noProof/>
                <w:sz w:val="20"/>
                <w:szCs w:val="20"/>
              </w:rPr>
              <w:t>August 1946</w:t>
            </w:r>
          </w:p>
        </w:tc>
        <w:tc>
          <w:tcPr>
            <w:tcW w:w="3078" w:type="dxa"/>
          </w:tcPr>
          <w:p w14:paraId="58228456" w14:textId="77777777" w:rsidR="00B04765" w:rsidRDefault="00B04765" w:rsidP="00A22FAC">
            <w:pPr>
              <w:contextualSpacing/>
              <w:jc w:val="center"/>
              <w:rPr>
                <w:rFonts w:ascii="Arial" w:hAnsi="Arial" w:cs="Arial"/>
                <w:noProof/>
                <w:sz w:val="20"/>
                <w:szCs w:val="20"/>
              </w:rPr>
            </w:pPr>
            <w:r>
              <w:rPr>
                <w:rFonts w:ascii="Arial" w:hAnsi="Arial" w:cs="Arial"/>
                <w:noProof/>
                <w:sz w:val="20"/>
                <w:szCs w:val="20"/>
              </w:rPr>
              <w:t>December 1946</w:t>
            </w:r>
          </w:p>
        </w:tc>
        <w:tc>
          <w:tcPr>
            <w:tcW w:w="3078" w:type="dxa"/>
          </w:tcPr>
          <w:p w14:paraId="3F3BC77C" w14:textId="77777777" w:rsidR="00B04765" w:rsidRDefault="00B04765" w:rsidP="00A22FAC">
            <w:pPr>
              <w:contextualSpacing/>
              <w:jc w:val="center"/>
              <w:rPr>
                <w:rFonts w:ascii="Arial" w:hAnsi="Arial" w:cs="Arial"/>
                <w:noProof/>
                <w:sz w:val="20"/>
                <w:szCs w:val="20"/>
              </w:rPr>
            </w:pPr>
          </w:p>
        </w:tc>
      </w:tr>
      <w:tr w:rsidR="00B04765" w14:paraId="0AF70A0F" w14:textId="77777777" w:rsidTr="00A22FAC">
        <w:tc>
          <w:tcPr>
            <w:tcW w:w="3077" w:type="dxa"/>
          </w:tcPr>
          <w:p w14:paraId="45A11833" w14:textId="77777777" w:rsidR="00B04765" w:rsidRDefault="00B04765" w:rsidP="00A22FAC">
            <w:pPr>
              <w:contextualSpacing/>
              <w:rPr>
                <w:rFonts w:ascii="Arial" w:hAnsi="Arial" w:cs="Arial"/>
                <w:noProof/>
                <w:sz w:val="20"/>
                <w:szCs w:val="20"/>
              </w:rPr>
            </w:pPr>
            <w:r>
              <w:rPr>
                <w:rFonts w:ascii="Arial" w:hAnsi="Arial" w:cs="Arial"/>
                <w:noProof/>
                <w:sz w:val="20"/>
                <w:szCs w:val="20"/>
              </w:rPr>
              <w:t>Deeside</w:t>
            </w:r>
          </w:p>
        </w:tc>
        <w:tc>
          <w:tcPr>
            <w:tcW w:w="6155" w:type="dxa"/>
            <w:gridSpan w:val="2"/>
            <w:shd w:val="clear" w:color="auto" w:fill="DEEAF6" w:themeFill="accent5" w:themeFillTint="33"/>
          </w:tcPr>
          <w:p w14:paraId="502A41AE" w14:textId="77777777" w:rsidR="00B04765" w:rsidRDefault="00B04765" w:rsidP="00A22FAC">
            <w:pPr>
              <w:contextualSpacing/>
              <w:jc w:val="center"/>
              <w:rPr>
                <w:rFonts w:ascii="Arial" w:hAnsi="Arial" w:cs="Arial"/>
                <w:noProof/>
                <w:sz w:val="20"/>
                <w:szCs w:val="20"/>
              </w:rPr>
            </w:pPr>
            <w:r>
              <w:rPr>
                <w:rFonts w:ascii="Arial" w:hAnsi="Arial" w:cs="Arial"/>
                <w:noProof/>
                <w:sz w:val="20"/>
                <w:szCs w:val="20"/>
              </w:rPr>
              <w:t>With C74</w:t>
            </w:r>
          </w:p>
        </w:tc>
        <w:tc>
          <w:tcPr>
            <w:tcW w:w="3078" w:type="dxa"/>
            <w:shd w:val="clear" w:color="auto" w:fill="E2EFD9" w:themeFill="accent6" w:themeFillTint="33"/>
          </w:tcPr>
          <w:p w14:paraId="0026924C" w14:textId="77777777" w:rsidR="00B04765" w:rsidRDefault="00B04765" w:rsidP="00A22FAC">
            <w:pPr>
              <w:contextualSpacing/>
              <w:jc w:val="center"/>
              <w:rPr>
                <w:rFonts w:ascii="Arial" w:hAnsi="Arial" w:cs="Arial"/>
                <w:noProof/>
                <w:sz w:val="20"/>
                <w:szCs w:val="20"/>
              </w:rPr>
            </w:pPr>
            <w:r>
              <w:rPr>
                <w:rFonts w:ascii="Arial" w:hAnsi="Arial" w:cs="Arial"/>
                <w:noProof/>
                <w:sz w:val="20"/>
                <w:szCs w:val="20"/>
              </w:rPr>
              <w:t>43</w:t>
            </w:r>
          </w:p>
        </w:tc>
        <w:tc>
          <w:tcPr>
            <w:tcW w:w="3078" w:type="dxa"/>
            <w:shd w:val="clear" w:color="auto" w:fill="FFF2CC" w:themeFill="accent4" w:themeFillTint="33"/>
          </w:tcPr>
          <w:p w14:paraId="62C7182B" w14:textId="77777777" w:rsidR="00B04765" w:rsidRDefault="00B04765" w:rsidP="00A22FAC">
            <w:pPr>
              <w:contextualSpacing/>
              <w:jc w:val="center"/>
              <w:rPr>
                <w:rFonts w:ascii="Arial" w:hAnsi="Arial" w:cs="Arial"/>
                <w:noProof/>
                <w:sz w:val="20"/>
                <w:szCs w:val="20"/>
              </w:rPr>
            </w:pPr>
          </w:p>
        </w:tc>
      </w:tr>
    </w:tbl>
    <w:p w14:paraId="529FF033" w14:textId="3AD3F969" w:rsidR="00BC6B07" w:rsidRDefault="00257DE2" w:rsidP="00BC6B07">
      <w:pPr>
        <w:rPr>
          <w:rFonts w:ascii="Arial" w:hAnsi="Arial" w:cs="Arial"/>
          <w:color w:val="222222"/>
          <w:sz w:val="20"/>
          <w:szCs w:val="20"/>
        </w:rPr>
      </w:pPr>
      <w:r>
        <w:rPr>
          <w:rFonts w:ascii="Arial" w:hAnsi="Arial" w:cs="Arial"/>
          <w:noProof/>
          <w:color w:val="222222"/>
          <w:sz w:val="20"/>
          <w:szCs w:val="20"/>
        </w:rPr>
        <w:lastRenderedPageBreak/>
        <w:drawing>
          <wp:anchor distT="0" distB="0" distL="114300" distR="114300" simplePos="0" relativeHeight="251660288" behindDoc="1" locked="0" layoutInCell="1" allowOverlap="1" wp14:anchorId="461156FC" wp14:editId="08E9E879">
            <wp:simplePos x="0" y="0"/>
            <wp:positionH relativeFrom="column">
              <wp:posOffset>6893121</wp:posOffset>
            </wp:positionH>
            <wp:positionV relativeFrom="paragraph">
              <wp:posOffset>293</wp:posOffset>
            </wp:positionV>
            <wp:extent cx="2804160" cy="1767840"/>
            <wp:effectExtent l="0" t="0" r="0" b="3810"/>
            <wp:wrapTight wrapText="bothSides">
              <wp:wrapPolygon edited="0">
                <wp:start x="0" y="0"/>
                <wp:lineTo x="0" y="21414"/>
                <wp:lineTo x="21424" y="21414"/>
                <wp:lineTo x="21424" y="0"/>
                <wp:lineTo x="0" y="0"/>
              </wp:wrapPolygon>
            </wp:wrapTight>
            <wp:docPr id="15939811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3981121" name="Picture 1593981121"/>
                    <pic:cNvPicPr/>
                  </pic:nvPicPr>
                  <pic:blipFill>
                    <a:blip r:embed="rId10">
                      <a:extLst>
                        <a:ext uri="{28A0092B-C50C-407E-A947-70E740481C1C}">
                          <a14:useLocalDpi xmlns:a14="http://schemas.microsoft.com/office/drawing/2010/main" val="0"/>
                        </a:ext>
                      </a:extLst>
                    </a:blip>
                    <a:stretch>
                      <a:fillRect/>
                    </a:stretch>
                  </pic:blipFill>
                  <pic:spPr>
                    <a:xfrm>
                      <a:off x="0" y="0"/>
                      <a:ext cx="2804160" cy="1767840"/>
                    </a:xfrm>
                    <a:prstGeom prst="rect">
                      <a:avLst/>
                    </a:prstGeom>
                  </pic:spPr>
                </pic:pic>
              </a:graphicData>
            </a:graphic>
            <wp14:sizeRelH relativeFrom="page">
              <wp14:pctWidth>0</wp14:pctWidth>
            </wp14:sizeRelH>
            <wp14:sizeRelV relativeFrom="page">
              <wp14:pctHeight>0</wp14:pctHeight>
            </wp14:sizeRelV>
          </wp:anchor>
        </w:drawing>
      </w:r>
      <w:r w:rsidR="00BC6B07" w:rsidRPr="00842CC8">
        <w:rPr>
          <w:rFonts w:ascii="Arial" w:hAnsi="Arial" w:cs="Arial"/>
          <w:b/>
          <w:bCs/>
          <w:color w:val="222222"/>
          <w:sz w:val="20"/>
          <w:szCs w:val="20"/>
        </w:rPr>
        <w:t>Eastham</w:t>
      </w:r>
      <w:r w:rsidR="00842CC8">
        <w:rPr>
          <w:rFonts w:ascii="Arial" w:hAnsi="Arial" w:cs="Arial"/>
          <w:color w:val="222222"/>
          <w:sz w:val="20"/>
          <w:szCs w:val="20"/>
        </w:rPr>
        <w:t>. 4 miles from HQ.</w:t>
      </w:r>
      <w:r>
        <w:rPr>
          <w:rFonts w:ascii="Arial" w:hAnsi="Arial" w:cs="Arial"/>
          <w:color w:val="222222"/>
          <w:sz w:val="20"/>
          <w:szCs w:val="20"/>
        </w:rPr>
        <w:t xml:space="preserve"> Plymyard Avenue, where the South Wirral High School is now located; NGR SJ 349 798. </w:t>
      </w:r>
    </w:p>
    <w:p w14:paraId="6B856CF8" w14:textId="77777777" w:rsidR="00C27E65" w:rsidRPr="00C27E65" w:rsidRDefault="00C27E65" w:rsidP="00BC6B07">
      <w:pPr>
        <w:rPr>
          <w:rFonts w:ascii="Arial" w:hAnsi="Arial" w:cs="Arial"/>
          <w:color w:val="222222"/>
          <w:sz w:val="8"/>
          <w:szCs w:val="8"/>
        </w:rPr>
      </w:pPr>
    </w:p>
    <w:p w14:paraId="1F8CD224" w14:textId="2B9344CD" w:rsidR="00C27E65" w:rsidRPr="00257DE2" w:rsidRDefault="00C27E65" w:rsidP="00C27E65">
      <w:pPr>
        <w:jc w:val="both"/>
        <w:rPr>
          <w:rFonts w:ascii="Arial" w:hAnsi="Arial" w:cs="Arial"/>
          <w:i/>
          <w:iCs/>
          <w:color w:val="222222"/>
          <w:sz w:val="20"/>
          <w:szCs w:val="20"/>
        </w:rPr>
      </w:pPr>
      <w:r>
        <w:rPr>
          <w:rFonts w:ascii="Arial" w:hAnsi="Arial" w:cs="Arial"/>
          <w:color w:val="222222"/>
          <w:sz w:val="20"/>
          <w:szCs w:val="20"/>
        </w:rPr>
        <w:t xml:space="preserve">Memories – </w:t>
      </w:r>
      <w:r w:rsidRPr="00257DE2">
        <w:rPr>
          <w:rFonts w:ascii="Arial" w:hAnsi="Arial" w:cs="Arial"/>
          <w:i/>
          <w:iCs/>
          <w:color w:val="222222"/>
          <w:sz w:val="20"/>
          <w:szCs w:val="20"/>
        </w:rPr>
        <w:t>“Towards the end of the Second World War, as the military action in Western Europe moved increasingly further eastwards, and the threat of German air raids receded, the anti-aircraft guns in Plymyard Avenue were removed and the Camp given over to the housing of Italian Prisoners of War (PoWs). Plymyard Avenue soon became an attraction to the inhabitants of the village and the promenading along Plymyard Avenue to gaze at the incarcerated Italians a regular feature of their Sunday afternoons. When news reached the local populace that the Italians had been replaced by German PoWs</w:t>
      </w:r>
      <w:r w:rsidR="00257DE2" w:rsidRPr="00257DE2">
        <w:rPr>
          <w:rFonts w:ascii="Arial" w:hAnsi="Arial" w:cs="Arial"/>
          <w:i/>
          <w:iCs/>
          <w:color w:val="222222"/>
          <w:sz w:val="20"/>
          <w:szCs w:val="20"/>
        </w:rPr>
        <w:t xml:space="preserve">… </w:t>
      </w:r>
      <w:r w:rsidRPr="00257DE2">
        <w:rPr>
          <w:rFonts w:ascii="Arial" w:hAnsi="Arial" w:cs="Arial"/>
          <w:i/>
          <w:iCs/>
          <w:color w:val="222222"/>
          <w:sz w:val="20"/>
          <w:szCs w:val="20"/>
        </w:rPr>
        <w:t>the Camp became an even greater attraction to Sunday afternoon strollers desirous of gazing upon the now caged erstwhile enemies…..</w:t>
      </w:r>
    </w:p>
    <w:p w14:paraId="15626653" w14:textId="77777777" w:rsidR="00C27E65" w:rsidRPr="00257DE2" w:rsidRDefault="00C27E65" w:rsidP="00C27E65">
      <w:pPr>
        <w:jc w:val="both"/>
        <w:rPr>
          <w:rFonts w:ascii="Arial" w:hAnsi="Arial" w:cs="Arial"/>
          <w:i/>
          <w:iCs/>
          <w:color w:val="222222"/>
          <w:sz w:val="8"/>
          <w:szCs w:val="8"/>
        </w:rPr>
      </w:pPr>
    </w:p>
    <w:p w14:paraId="381CDE41" w14:textId="355401DD" w:rsidR="00C27E65" w:rsidRPr="00257DE2" w:rsidRDefault="00C27E65" w:rsidP="00C27E65">
      <w:pPr>
        <w:jc w:val="both"/>
        <w:rPr>
          <w:rFonts w:ascii="Arial" w:hAnsi="Arial" w:cs="Arial"/>
          <w:i/>
          <w:iCs/>
          <w:color w:val="222222"/>
          <w:sz w:val="20"/>
          <w:szCs w:val="20"/>
        </w:rPr>
      </w:pPr>
      <w:r w:rsidRPr="00257DE2">
        <w:rPr>
          <w:rFonts w:ascii="Arial" w:hAnsi="Arial" w:cs="Arial"/>
          <w:i/>
          <w:iCs/>
          <w:color w:val="222222"/>
          <w:sz w:val="20"/>
          <w:szCs w:val="20"/>
        </w:rPr>
        <w:t>One sunny Saturday afternoon in early Autumn 1946 I was walking past St Mary’s Parish Church when I spotted two German PoWs standing at a distance to watch a wedding party being photographed outside the Lychgate. Equipped with my first rudimentary German from my recent lessons at school, albeit blissfully unaware of the “no fraternisation” rule I approached the two PoWs, greeted them in German and enquired after their health, introducing my name to them and enquiring after their names. The taller of the two was Otto Foerstel from Thuringia in eastern Germany, and the name of the shorter of the two was Ernst Eckart from Bavaria. They were both former Senior Non-Commissioned Officers in the German Forces and had been allowed out of Camp because they were “Trusted Ones” and both were part of the “Trusted Team” of former NCOs who manned the Plymyard Camp guardroom. The Camp</w:t>
      </w:r>
      <w:r w:rsidRPr="00C27E65">
        <w:rPr>
          <w:rFonts w:ascii="Arial" w:hAnsi="Arial" w:cs="Arial"/>
          <w:color w:val="222222"/>
          <w:sz w:val="20"/>
          <w:szCs w:val="20"/>
        </w:rPr>
        <w:t xml:space="preserve"> </w:t>
      </w:r>
      <w:r w:rsidR="00257DE2">
        <w:rPr>
          <w:rFonts w:ascii="Arial" w:hAnsi="Arial" w:cs="Arial"/>
          <w:color w:val="222222"/>
          <w:sz w:val="20"/>
          <w:szCs w:val="20"/>
        </w:rPr>
        <w:t xml:space="preserve">[Hostel] </w:t>
      </w:r>
      <w:r w:rsidRPr="00257DE2">
        <w:rPr>
          <w:rFonts w:ascii="Arial" w:hAnsi="Arial" w:cs="Arial"/>
          <w:i/>
          <w:iCs/>
          <w:color w:val="222222"/>
          <w:sz w:val="20"/>
          <w:szCs w:val="20"/>
        </w:rPr>
        <w:t>Commandant was a British Army Warrant Officer and there were a handful of British soldiers acting as Camp Guards. However, as I was to discover, there was a fairly easy-going regime and in no way comparable to the images of German camps for British PoWs as depicted in films…..</w:t>
      </w:r>
    </w:p>
    <w:p w14:paraId="7C1A5C87" w14:textId="77777777" w:rsidR="00C27E65" w:rsidRPr="00257DE2" w:rsidRDefault="00C27E65" w:rsidP="00C27E65">
      <w:pPr>
        <w:jc w:val="both"/>
        <w:rPr>
          <w:rFonts w:ascii="Arial" w:hAnsi="Arial" w:cs="Arial"/>
          <w:color w:val="222222"/>
          <w:sz w:val="8"/>
          <w:szCs w:val="8"/>
        </w:rPr>
      </w:pPr>
    </w:p>
    <w:p w14:paraId="66C7A9E5" w14:textId="07750F1B" w:rsidR="00C27E65" w:rsidRPr="00C27E65" w:rsidRDefault="00257DE2" w:rsidP="00C27E65">
      <w:pPr>
        <w:jc w:val="both"/>
        <w:rPr>
          <w:rFonts w:ascii="Arial" w:hAnsi="Arial" w:cs="Arial"/>
          <w:i/>
          <w:iCs/>
          <w:color w:val="222222"/>
          <w:sz w:val="20"/>
          <w:szCs w:val="20"/>
        </w:rPr>
      </w:pPr>
      <w:r w:rsidRPr="00257DE2">
        <w:rPr>
          <w:rFonts w:ascii="Arial" w:hAnsi="Arial" w:cs="Arial"/>
          <w:i/>
          <w:iCs/>
          <w:color w:val="222222"/>
          <w:sz w:val="20"/>
          <w:szCs w:val="20"/>
        </w:rPr>
        <w:t>…</w:t>
      </w:r>
      <w:r w:rsidR="00C27E65" w:rsidRPr="00C27E65">
        <w:rPr>
          <w:rFonts w:ascii="Arial" w:hAnsi="Arial" w:cs="Arial"/>
          <w:i/>
          <w:iCs/>
          <w:color w:val="222222"/>
          <w:sz w:val="20"/>
          <w:szCs w:val="20"/>
        </w:rPr>
        <w:t>15th December, 1946, it was announced on the BBC that the British Government had lifted the ban on fraternisation with German PoWs, and even encouraged British families, if there were German PoWs in their neighbourhoods and they felt able to do so to invite them into their homes at Christmas. Shortly after this announcement I accompanied my father to Plymyard Camp to request that Otto and Ernst be allowed to visit us at Christmas. Up to this point I had continued regular contact with them, visiting them in the guardroom at the entrance to Plymyard Camp when they were on duty, and can clearly remember that distinctive smell of the coke-fired stove, which provided the only heating.</w:t>
      </w:r>
    </w:p>
    <w:p w14:paraId="6C172FFA" w14:textId="77777777" w:rsidR="00C27E65" w:rsidRPr="00257DE2" w:rsidRDefault="00C27E65" w:rsidP="00C27E65">
      <w:pPr>
        <w:jc w:val="both"/>
        <w:rPr>
          <w:rFonts w:ascii="Arial" w:hAnsi="Arial" w:cs="Arial"/>
          <w:i/>
          <w:iCs/>
          <w:color w:val="222222"/>
          <w:sz w:val="8"/>
          <w:szCs w:val="8"/>
        </w:rPr>
      </w:pPr>
    </w:p>
    <w:p w14:paraId="6A009D7F" w14:textId="49480C93" w:rsidR="00C27E65" w:rsidRPr="00257DE2" w:rsidRDefault="00C27E65" w:rsidP="00C27E65">
      <w:pPr>
        <w:jc w:val="both"/>
        <w:rPr>
          <w:rFonts w:ascii="Arial" w:hAnsi="Arial" w:cs="Arial"/>
          <w:i/>
          <w:iCs/>
          <w:color w:val="222222"/>
          <w:sz w:val="20"/>
          <w:szCs w:val="20"/>
        </w:rPr>
      </w:pPr>
      <w:r w:rsidRPr="00C27E65">
        <w:rPr>
          <w:rFonts w:ascii="Arial" w:hAnsi="Arial" w:cs="Arial"/>
          <w:i/>
          <w:iCs/>
          <w:color w:val="222222"/>
          <w:sz w:val="20"/>
          <w:szCs w:val="20"/>
        </w:rPr>
        <w:t>Once the “no fraternisation” rule was lifted and permission granted to enter British homes both Otto and Ernst became very welcome regular visitors to our home in Bridle Road. Otto and Ernst were repatriated to Germany at the end of 1947 or early 1948, and we continued to keep in touch by correspondence, certainly with Ernst until his death. However, Otto had returned to his home in Thuringia located in the Russian Zone of Occupation, and his correspondence with us in England was very short-lived. I imagine it was treated with suspicion by the Communists and he may have suffered for it, or decided that it was not wise to continue. It was gratifying to read what Ernst wrote to me in February 1952: “I often have to think of our first meeting and on the lovely hours when I was able to sit with you all by the open fireplace. How especially lovely was that first Christmas 1946 with you all, when I was able again for the first time to feel at ease, as if I was at home. That was really very nice of your parents.</w:t>
      </w:r>
      <w:r w:rsidRPr="00257DE2">
        <w:rPr>
          <w:rFonts w:ascii="Arial" w:hAnsi="Arial" w:cs="Arial"/>
          <w:i/>
          <w:iCs/>
          <w:color w:val="222222"/>
          <w:sz w:val="20"/>
          <w:szCs w:val="20"/>
        </w:rPr>
        <w:t>”</w:t>
      </w:r>
    </w:p>
    <w:p w14:paraId="0D8BDA72" w14:textId="77777777" w:rsidR="00C27E65" w:rsidRPr="00257DE2" w:rsidRDefault="00C27E65" w:rsidP="00C27E65">
      <w:pPr>
        <w:jc w:val="both"/>
        <w:rPr>
          <w:rFonts w:ascii="Arial" w:hAnsi="Arial" w:cs="Arial"/>
          <w:color w:val="222222"/>
          <w:sz w:val="8"/>
          <w:szCs w:val="8"/>
        </w:rPr>
      </w:pPr>
    </w:p>
    <w:p w14:paraId="06F308EB" w14:textId="68C47EA5" w:rsidR="00C27E65" w:rsidRDefault="00257DE2" w:rsidP="00BC6B07">
      <w:pPr>
        <w:rPr>
          <w:rFonts w:ascii="Arial" w:hAnsi="Arial" w:cs="Arial"/>
          <w:color w:val="222222"/>
          <w:sz w:val="20"/>
          <w:szCs w:val="20"/>
        </w:rPr>
      </w:pPr>
      <w:r>
        <w:rPr>
          <w:rFonts w:ascii="Arial" w:hAnsi="Arial" w:cs="Arial"/>
          <w:color w:val="222222"/>
          <w:sz w:val="20"/>
          <w:szCs w:val="20"/>
        </w:rPr>
        <w:t xml:space="preserve">From; </w:t>
      </w:r>
      <w:hyperlink r:id="rId11" w:history="1">
        <w:r w:rsidR="00C27E65" w:rsidRPr="00C27E65">
          <w:rPr>
            <w:rStyle w:val="Hyperlink"/>
            <w:rFonts w:ascii="Arial" w:hAnsi="Arial" w:cs="Arial"/>
            <w:sz w:val="20"/>
            <w:szCs w:val="20"/>
          </w:rPr>
          <w:t>South Wirral High School’s Wartime Past - South Wirral High School</w:t>
        </w:r>
      </w:hyperlink>
      <w:r>
        <w:rPr>
          <w:rFonts w:ascii="Arial" w:hAnsi="Arial" w:cs="Arial"/>
          <w:color w:val="222222"/>
          <w:sz w:val="20"/>
          <w:szCs w:val="20"/>
        </w:rPr>
        <w:t xml:space="preserve"> – has other pictures.</w:t>
      </w:r>
    </w:p>
    <w:p w14:paraId="60F97515" w14:textId="77777777" w:rsidR="00C27E65" w:rsidRPr="00257DE2" w:rsidRDefault="00C27E65" w:rsidP="00BC6B07">
      <w:pPr>
        <w:rPr>
          <w:rFonts w:ascii="Arial" w:hAnsi="Arial" w:cs="Arial"/>
          <w:color w:val="222222"/>
          <w:sz w:val="8"/>
          <w:szCs w:val="8"/>
        </w:rPr>
      </w:pPr>
    </w:p>
    <w:p w14:paraId="72219F77" w14:textId="58BF6140" w:rsidR="00C27E65" w:rsidRDefault="00C27E65" w:rsidP="00BC6B07">
      <w:pPr>
        <w:rPr>
          <w:rFonts w:ascii="Arial" w:hAnsi="Arial" w:cs="Arial"/>
          <w:color w:val="222222"/>
          <w:sz w:val="20"/>
          <w:szCs w:val="20"/>
        </w:rPr>
      </w:pPr>
      <w:r>
        <w:rPr>
          <w:rFonts w:ascii="Arial" w:hAnsi="Arial" w:cs="Arial"/>
          <w:color w:val="222222"/>
          <w:sz w:val="20"/>
          <w:szCs w:val="20"/>
        </w:rPr>
        <w:t>With memories of Italian pows, the site would have been open before these entries:</w:t>
      </w:r>
    </w:p>
    <w:p w14:paraId="172BA1A5" w14:textId="77777777" w:rsidR="00BC6B07" w:rsidRPr="00B04765" w:rsidRDefault="00BC6B07" w:rsidP="00BC6B07">
      <w:pPr>
        <w:rPr>
          <w:rFonts w:ascii="Arial" w:hAnsi="Arial" w:cs="Arial"/>
          <w:color w:val="222222"/>
          <w:sz w:val="8"/>
          <w:szCs w:val="8"/>
        </w:rPr>
      </w:pPr>
    </w:p>
    <w:p w14:paraId="0F68D55C" w14:textId="36EB55B9" w:rsidR="00BC6B07" w:rsidRDefault="00BC6B07" w:rsidP="00BC6B07">
      <w:pPr>
        <w:rPr>
          <w:rFonts w:ascii="Arial" w:hAnsi="Arial" w:cs="Arial"/>
          <w:color w:val="222222"/>
          <w:sz w:val="20"/>
          <w:szCs w:val="20"/>
        </w:rPr>
      </w:pPr>
      <w:r w:rsidRPr="00B04765">
        <w:rPr>
          <w:rFonts w:ascii="Arial" w:hAnsi="Arial" w:cs="Arial"/>
          <w:b/>
          <w:bCs/>
          <w:color w:val="222222"/>
          <w:sz w:val="20"/>
          <w:szCs w:val="20"/>
        </w:rPr>
        <w:t>8/1946</w:t>
      </w:r>
      <w:r>
        <w:rPr>
          <w:rFonts w:ascii="Arial" w:hAnsi="Arial" w:cs="Arial"/>
          <w:color w:val="222222"/>
          <w:sz w:val="20"/>
          <w:szCs w:val="20"/>
        </w:rPr>
        <w:t xml:space="preserve"> – Hostel leader; O/Fw Erich Korbien (A). He had attended the special training course at Wilton Park. “</w:t>
      </w:r>
      <w:r w:rsidRPr="00257DE2">
        <w:rPr>
          <w:rFonts w:ascii="Arial" w:hAnsi="Arial" w:cs="Arial"/>
          <w:i/>
          <w:iCs/>
          <w:color w:val="222222"/>
          <w:sz w:val="20"/>
          <w:szCs w:val="20"/>
        </w:rPr>
        <w:t>Intelligent and very keen… excellent and effective</w:t>
      </w:r>
      <w:r>
        <w:rPr>
          <w:rFonts w:ascii="Arial" w:hAnsi="Arial" w:cs="Arial"/>
          <w:color w:val="222222"/>
          <w:sz w:val="20"/>
          <w:szCs w:val="20"/>
        </w:rPr>
        <w:t>.”</w:t>
      </w:r>
    </w:p>
    <w:p w14:paraId="5061530D" w14:textId="77777777" w:rsidR="00842CC8" w:rsidRPr="00B04765" w:rsidRDefault="00842CC8" w:rsidP="00BC6B07">
      <w:pPr>
        <w:rPr>
          <w:rFonts w:ascii="Arial" w:hAnsi="Arial" w:cs="Arial"/>
          <w:color w:val="222222"/>
          <w:sz w:val="8"/>
          <w:szCs w:val="8"/>
        </w:rPr>
      </w:pPr>
    </w:p>
    <w:p w14:paraId="78E78B4A" w14:textId="076BB249" w:rsidR="00842CC8" w:rsidRDefault="00842CC8" w:rsidP="00BC6B07">
      <w:pPr>
        <w:rPr>
          <w:rFonts w:ascii="Arial" w:hAnsi="Arial" w:cs="Arial"/>
          <w:color w:val="222222"/>
          <w:sz w:val="20"/>
          <w:szCs w:val="20"/>
        </w:rPr>
      </w:pPr>
      <w:r w:rsidRPr="00B04765">
        <w:rPr>
          <w:rFonts w:ascii="Arial" w:hAnsi="Arial" w:cs="Arial"/>
          <w:b/>
          <w:bCs/>
          <w:color w:val="222222"/>
          <w:sz w:val="20"/>
          <w:szCs w:val="20"/>
        </w:rPr>
        <w:t>12/1946</w:t>
      </w:r>
      <w:r>
        <w:rPr>
          <w:rFonts w:ascii="Arial" w:hAnsi="Arial" w:cs="Arial"/>
          <w:color w:val="222222"/>
          <w:sz w:val="20"/>
          <w:szCs w:val="20"/>
        </w:rPr>
        <w:t xml:space="preserve"> – Hostel leader; St.O/Feldw Giese (B-).</w:t>
      </w:r>
      <w:r w:rsidR="005F68DC">
        <w:rPr>
          <w:rFonts w:ascii="Arial" w:hAnsi="Arial" w:cs="Arial"/>
          <w:color w:val="222222"/>
          <w:sz w:val="20"/>
          <w:szCs w:val="20"/>
        </w:rPr>
        <w:t xml:space="preserve"> Had a theatre group, but no re-education activities.</w:t>
      </w:r>
    </w:p>
    <w:p w14:paraId="1F88BB9C" w14:textId="77777777" w:rsidR="00842CC8" w:rsidRPr="00257DE2" w:rsidRDefault="00842CC8" w:rsidP="00BC6B07">
      <w:pPr>
        <w:rPr>
          <w:rFonts w:ascii="Arial" w:hAnsi="Arial" w:cs="Arial"/>
          <w:color w:val="222222"/>
          <w:sz w:val="8"/>
          <w:szCs w:val="8"/>
        </w:rPr>
      </w:pPr>
    </w:p>
    <w:tbl>
      <w:tblPr>
        <w:tblStyle w:val="TableGrid"/>
        <w:tblW w:w="5000" w:type="pct"/>
        <w:tblLook w:val="04A0" w:firstRow="1" w:lastRow="0" w:firstColumn="1" w:lastColumn="0" w:noHBand="0" w:noVBand="1"/>
      </w:tblPr>
      <w:tblGrid>
        <w:gridCol w:w="3077"/>
        <w:gridCol w:w="3078"/>
        <w:gridCol w:w="3077"/>
        <w:gridCol w:w="3078"/>
        <w:gridCol w:w="3078"/>
      </w:tblGrid>
      <w:tr w:rsidR="00257DE2" w14:paraId="059B42E8" w14:textId="77777777" w:rsidTr="00A22FAC">
        <w:tc>
          <w:tcPr>
            <w:tcW w:w="3077" w:type="dxa"/>
          </w:tcPr>
          <w:p w14:paraId="104F8D26" w14:textId="77777777" w:rsidR="00257DE2" w:rsidRDefault="00257DE2" w:rsidP="00A22FAC">
            <w:pPr>
              <w:contextualSpacing/>
              <w:rPr>
                <w:rFonts w:ascii="Arial" w:hAnsi="Arial" w:cs="Arial"/>
                <w:noProof/>
                <w:sz w:val="20"/>
                <w:szCs w:val="20"/>
              </w:rPr>
            </w:pPr>
          </w:p>
        </w:tc>
        <w:tc>
          <w:tcPr>
            <w:tcW w:w="3078" w:type="dxa"/>
          </w:tcPr>
          <w:p w14:paraId="56E6A579" w14:textId="77777777" w:rsidR="00257DE2" w:rsidRDefault="00257DE2" w:rsidP="00A22FAC">
            <w:pPr>
              <w:contextualSpacing/>
              <w:rPr>
                <w:rFonts w:ascii="Arial" w:hAnsi="Arial" w:cs="Arial"/>
                <w:noProof/>
                <w:sz w:val="20"/>
                <w:szCs w:val="20"/>
              </w:rPr>
            </w:pPr>
          </w:p>
        </w:tc>
        <w:tc>
          <w:tcPr>
            <w:tcW w:w="3077" w:type="dxa"/>
          </w:tcPr>
          <w:p w14:paraId="6966F569" w14:textId="77777777" w:rsidR="00257DE2" w:rsidRDefault="00257DE2" w:rsidP="00A22FAC">
            <w:pPr>
              <w:contextualSpacing/>
              <w:jc w:val="center"/>
              <w:rPr>
                <w:rFonts w:ascii="Arial" w:hAnsi="Arial" w:cs="Arial"/>
                <w:noProof/>
                <w:sz w:val="20"/>
                <w:szCs w:val="20"/>
              </w:rPr>
            </w:pPr>
            <w:r>
              <w:rPr>
                <w:rFonts w:ascii="Arial" w:hAnsi="Arial" w:cs="Arial"/>
                <w:noProof/>
                <w:sz w:val="20"/>
                <w:szCs w:val="20"/>
              </w:rPr>
              <w:t>August 1946</w:t>
            </w:r>
          </w:p>
        </w:tc>
        <w:tc>
          <w:tcPr>
            <w:tcW w:w="3078" w:type="dxa"/>
          </w:tcPr>
          <w:p w14:paraId="2DE1B0E9" w14:textId="77777777" w:rsidR="00257DE2" w:rsidRDefault="00257DE2" w:rsidP="00A22FAC">
            <w:pPr>
              <w:contextualSpacing/>
              <w:jc w:val="center"/>
              <w:rPr>
                <w:rFonts w:ascii="Arial" w:hAnsi="Arial" w:cs="Arial"/>
                <w:noProof/>
                <w:sz w:val="20"/>
                <w:szCs w:val="20"/>
              </w:rPr>
            </w:pPr>
            <w:r>
              <w:rPr>
                <w:rFonts w:ascii="Arial" w:hAnsi="Arial" w:cs="Arial"/>
                <w:noProof/>
                <w:sz w:val="20"/>
                <w:szCs w:val="20"/>
              </w:rPr>
              <w:t>December 1946</w:t>
            </w:r>
          </w:p>
        </w:tc>
        <w:tc>
          <w:tcPr>
            <w:tcW w:w="3078" w:type="dxa"/>
          </w:tcPr>
          <w:p w14:paraId="464CA679" w14:textId="77777777" w:rsidR="00257DE2" w:rsidRDefault="00257DE2" w:rsidP="00A22FAC">
            <w:pPr>
              <w:contextualSpacing/>
              <w:jc w:val="center"/>
              <w:rPr>
                <w:rFonts w:ascii="Arial" w:hAnsi="Arial" w:cs="Arial"/>
                <w:noProof/>
                <w:sz w:val="20"/>
                <w:szCs w:val="20"/>
              </w:rPr>
            </w:pPr>
          </w:p>
        </w:tc>
      </w:tr>
      <w:tr w:rsidR="00257DE2" w14:paraId="7ABF5AAF" w14:textId="77777777" w:rsidTr="00A22FAC">
        <w:tc>
          <w:tcPr>
            <w:tcW w:w="3077" w:type="dxa"/>
          </w:tcPr>
          <w:p w14:paraId="4217741B" w14:textId="77777777" w:rsidR="00257DE2" w:rsidRDefault="00257DE2" w:rsidP="00A22FAC">
            <w:pPr>
              <w:contextualSpacing/>
              <w:rPr>
                <w:rFonts w:ascii="Arial" w:hAnsi="Arial" w:cs="Arial"/>
                <w:noProof/>
                <w:sz w:val="20"/>
                <w:szCs w:val="20"/>
              </w:rPr>
            </w:pPr>
            <w:r>
              <w:rPr>
                <w:rFonts w:ascii="Arial" w:hAnsi="Arial" w:cs="Arial"/>
                <w:noProof/>
                <w:sz w:val="20"/>
                <w:szCs w:val="20"/>
              </w:rPr>
              <w:t>Eastham</w:t>
            </w:r>
          </w:p>
        </w:tc>
        <w:tc>
          <w:tcPr>
            <w:tcW w:w="3078" w:type="dxa"/>
            <w:shd w:val="clear" w:color="auto" w:fill="FFF2CC" w:themeFill="accent4" w:themeFillTint="33"/>
          </w:tcPr>
          <w:p w14:paraId="18CE0887" w14:textId="77777777" w:rsidR="00257DE2" w:rsidRDefault="00257DE2" w:rsidP="00A22FAC">
            <w:pPr>
              <w:contextualSpacing/>
              <w:rPr>
                <w:rFonts w:ascii="Arial" w:hAnsi="Arial" w:cs="Arial"/>
                <w:noProof/>
                <w:sz w:val="20"/>
                <w:szCs w:val="20"/>
              </w:rPr>
            </w:pPr>
          </w:p>
        </w:tc>
        <w:tc>
          <w:tcPr>
            <w:tcW w:w="3077" w:type="dxa"/>
            <w:shd w:val="clear" w:color="auto" w:fill="E2EFD9" w:themeFill="accent6" w:themeFillTint="33"/>
          </w:tcPr>
          <w:p w14:paraId="3329D8EB" w14:textId="77777777" w:rsidR="00257DE2" w:rsidRDefault="00257DE2" w:rsidP="00A22FAC">
            <w:pPr>
              <w:contextualSpacing/>
              <w:jc w:val="center"/>
              <w:rPr>
                <w:rFonts w:ascii="Arial" w:hAnsi="Arial" w:cs="Arial"/>
                <w:noProof/>
                <w:sz w:val="20"/>
                <w:szCs w:val="20"/>
              </w:rPr>
            </w:pPr>
            <w:r>
              <w:rPr>
                <w:rFonts w:ascii="Arial" w:hAnsi="Arial" w:cs="Arial"/>
                <w:noProof/>
                <w:sz w:val="20"/>
                <w:szCs w:val="20"/>
              </w:rPr>
              <w:t>328</w:t>
            </w:r>
          </w:p>
        </w:tc>
        <w:tc>
          <w:tcPr>
            <w:tcW w:w="3078" w:type="dxa"/>
            <w:shd w:val="clear" w:color="auto" w:fill="E2EFD9" w:themeFill="accent6" w:themeFillTint="33"/>
          </w:tcPr>
          <w:p w14:paraId="677379D9" w14:textId="77777777" w:rsidR="00257DE2" w:rsidRDefault="00257DE2" w:rsidP="00A22FAC">
            <w:pPr>
              <w:contextualSpacing/>
              <w:jc w:val="center"/>
              <w:rPr>
                <w:rFonts w:ascii="Arial" w:hAnsi="Arial" w:cs="Arial"/>
                <w:noProof/>
                <w:sz w:val="20"/>
                <w:szCs w:val="20"/>
              </w:rPr>
            </w:pPr>
            <w:r>
              <w:rPr>
                <w:rFonts w:ascii="Arial" w:hAnsi="Arial" w:cs="Arial"/>
                <w:noProof/>
                <w:sz w:val="20"/>
                <w:szCs w:val="20"/>
              </w:rPr>
              <w:t>253</w:t>
            </w:r>
          </w:p>
        </w:tc>
        <w:tc>
          <w:tcPr>
            <w:tcW w:w="3078" w:type="dxa"/>
            <w:shd w:val="clear" w:color="auto" w:fill="FFF2CC" w:themeFill="accent4" w:themeFillTint="33"/>
          </w:tcPr>
          <w:p w14:paraId="541668CD" w14:textId="77777777" w:rsidR="00257DE2" w:rsidRDefault="00257DE2" w:rsidP="00A22FAC">
            <w:pPr>
              <w:contextualSpacing/>
              <w:jc w:val="center"/>
              <w:rPr>
                <w:rFonts w:ascii="Arial" w:hAnsi="Arial" w:cs="Arial"/>
                <w:noProof/>
                <w:sz w:val="20"/>
                <w:szCs w:val="20"/>
              </w:rPr>
            </w:pPr>
          </w:p>
        </w:tc>
      </w:tr>
    </w:tbl>
    <w:p w14:paraId="0C6A10A7" w14:textId="77777777" w:rsidR="00842CC8" w:rsidRDefault="00842CC8" w:rsidP="00BC6B07">
      <w:pPr>
        <w:rPr>
          <w:rFonts w:ascii="Arial" w:hAnsi="Arial" w:cs="Arial"/>
          <w:color w:val="222222"/>
          <w:sz w:val="20"/>
          <w:szCs w:val="20"/>
        </w:rPr>
      </w:pPr>
    </w:p>
    <w:p w14:paraId="0D76CAC2" w14:textId="1F49BEF2" w:rsidR="00842CC8" w:rsidRDefault="00842CC8" w:rsidP="00BC6B07">
      <w:pPr>
        <w:rPr>
          <w:rFonts w:ascii="Arial" w:hAnsi="Arial" w:cs="Arial"/>
          <w:color w:val="222222"/>
          <w:sz w:val="20"/>
          <w:szCs w:val="20"/>
        </w:rPr>
      </w:pPr>
    </w:p>
    <w:p w14:paraId="2608A413" w14:textId="29F76DC6" w:rsidR="00842CC8" w:rsidRDefault="00842CC8" w:rsidP="00BC6B07">
      <w:pPr>
        <w:rPr>
          <w:rFonts w:ascii="Arial" w:hAnsi="Arial" w:cs="Arial"/>
          <w:color w:val="222222"/>
          <w:sz w:val="20"/>
          <w:szCs w:val="20"/>
        </w:rPr>
      </w:pPr>
      <w:r w:rsidRPr="00842CC8">
        <w:rPr>
          <w:rFonts w:ascii="Arial" w:hAnsi="Arial" w:cs="Arial"/>
          <w:b/>
          <w:bCs/>
          <w:color w:val="222222"/>
          <w:sz w:val="20"/>
          <w:szCs w:val="20"/>
        </w:rPr>
        <w:t>Newferry</w:t>
      </w:r>
      <w:r>
        <w:rPr>
          <w:rFonts w:ascii="Arial" w:hAnsi="Arial" w:cs="Arial"/>
          <w:color w:val="222222"/>
          <w:sz w:val="20"/>
          <w:szCs w:val="20"/>
        </w:rPr>
        <w:t>. 7 miles from HQ.</w:t>
      </w:r>
      <w:r w:rsidR="00CB3946">
        <w:rPr>
          <w:rFonts w:ascii="Arial" w:hAnsi="Arial" w:cs="Arial"/>
          <w:color w:val="222222"/>
          <w:sz w:val="20"/>
          <w:szCs w:val="20"/>
        </w:rPr>
        <w:t xml:space="preserve"> Must have been attached to a different HQ before this entry.</w:t>
      </w:r>
    </w:p>
    <w:p w14:paraId="74829023" w14:textId="77777777" w:rsidR="00CB3946" w:rsidRPr="00CB3946" w:rsidRDefault="00CB3946" w:rsidP="00BC6B07">
      <w:pPr>
        <w:rPr>
          <w:rFonts w:ascii="Arial" w:hAnsi="Arial" w:cs="Arial"/>
          <w:color w:val="222222"/>
          <w:sz w:val="8"/>
          <w:szCs w:val="8"/>
        </w:rPr>
      </w:pPr>
    </w:p>
    <w:p w14:paraId="0D06B0E7" w14:textId="33DE9AC4" w:rsidR="00CB3946" w:rsidRPr="00CB3946" w:rsidRDefault="00CB3946" w:rsidP="00CB3946">
      <w:pPr>
        <w:jc w:val="both"/>
        <w:rPr>
          <w:rFonts w:ascii="Arial" w:hAnsi="Arial" w:cs="Arial"/>
          <w:color w:val="222222"/>
          <w:sz w:val="20"/>
          <w:szCs w:val="20"/>
        </w:rPr>
      </w:pPr>
      <w:r w:rsidRPr="00CB3946">
        <w:rPr>
          <w:rFonts w:ascii="Arial" w:hAnsi="Arial" w:cs="Arial"/>
          <w:i/>
          <w:iCs/>
          <w:color w:val="222222"/>
          <w:sz w:val="20"/>
          <w:szCs w:val="20"/>
        </w:rPr>
        <w:t>“During World War 2, New Ferry and its shoreline played an important role in the national crisis. The Shorefields overlooking the river were host to an anti-aircraft gun emplacement, defending Liverpool and Birkenhead from attack by German bombers and manned by Poles…. Following the war, when the gun emplacements were removed, the barracks were used as a temporary internment camp for German POWs during 1946 and 1947.  There was no barbed wire surrounding the "camp", and the prisoners were allowed out during the daytime where they found work on local farms; they simply had to return to the camp each night by the allotted curfew time</w:t>
      </w:r>
      <w:r w:rsidRPr="00CB3946">
        <w:rPr>
          <w:rFonts w:ascii="Arial" w:hAnsi="Arial" w:cs="Arial"/>
          <w:color w:val="222222"/>
          <w:sz w:val="20"/>
          <w:szCs w:val="20"/>
        </w:rPr>
        <w:t>.</w:t>
      </w:r>
      <w:r>
        <w:rPr>
          <w:rFonts w:ascii="Arial" w:hAnsi="Arial" w:cs="Arial"/>
          <w:color w:val="222222"/>
          <w:sz w:val="20"/>
          <w:szCs w:val="20"/>
        </w:rPr>
        <w:t xml:space="preserve">“  </w:t>
      </w:r>
      <w:hyperlink r:id="rId12" w:history="1">
        <w:r w:rsidRPr="00CB3946">
          <w:rPr>
            <w:rStyle w:val="Hyperlink"/>
            <w:rFonts w:ascii="Arial" w:hAnsi="Arial" w:cs="Arial"/>
            <w:sz w:val="20"/>
            <w:szCs w:val="20"/>
          </w:rPr>
          <w:t>History of New Ferry</w:t>
        </w:r>
      </w:hyperlink>
    </w:p>
    <w:p w14:paraId="75B937D4" w14:textId="77777777" w:rsidR="00BC6B07" w:rsidRPr="00257DE2" w:rsidRDefault="00BC6B07" w:rsidP="00BC6B07">
      <w:pPr>
        <w:rPr>
          <w:rFonts w:ascii="Arial" w:hAnsi="Arial" w:cs="Arial"/>
          <w:color w:val="222222"/>
          <w:sz w:val="8"/>
          <w:szCs w:val="8"/>
        </w:rPr>
      </w:pPr>
    </w:p>
    <w:p w14:paraId="4C50F827" w14:textId="595110A9" w:rsidR="00842CC8" w:rsidRDefault="00842CC8" w:rsidP="00842CC8">
      <w:pPr>
        <w:rPr>
          <w:rFonts w:ascii="Arial" w:hAnsi="Arial" w:cs="Arial"/>
          <w:color w:val="222222"/>
          <w:sz w:val="20"/>
          <w:szCs w:val="20"/>
        </w:rPr>
      </w:pPr>
      <w:r w:rsidRPr="00CB3946">
        <w:rPr>
          <w:rFonts w:ascii="Arial" w:hAnsi="Arial" w:cs="Arial"/>
          <w:b/>
          <w:bCs/>
          <w:color w:val="222222"/>
          <w:sz w:val="20"/>
          <w:szCs w:val="20"/>
        </w:rPr>
        <w:lastRenderedPageBreak/>
        <w:t>12/1946</w:t>
      </w:r>
      <w:r>
        <w:rPr>
          <w:rFonts w:ascii="Arial" w:hAnsi="Arial" w:cs="Arial"/>
          <w:color w:val="222222"/>
          <w:sz w:val="20"/>
          <w:szCs w:val="20"/>
        </w:rPr>
        <w:t xml:space="preserve"> – Hostel leader; St.Wactm Sabotta (B)</w:t>
      </w:r>
    </w:p>
    <w:p w14:paraId="65CE622F" w14:textId="77777777" w:rsidR="00CB3946" w:rsidRPr="00CB3946" w:rsidRDefault="00CB3946" w:rsidP="00842CC8">
      <w:pPr>
        <w:rPr>
          <w:rFonts w:ascii="Arial" w:hAnsi="Arial" w:cs="Arial"/>
          <w:color w:val="222222"/>
          <w:sz w:val="8"/>
          <w:szCs w:val="8"/>
        </w:rPr>
      </w:pPr>
    </w:p>
    <w:tbl>
      <w:tblPr>
        <w:tblStyle w:val="TableGrid"/>
        <w:tblW w:w="5000" w:type="pct"/>
        <w:tblLook w:val="04A0" w:firstRow="1" w:lastRow="0" w:firstColumn="1" w:lastColumn="0" w:noHBand="0" w:noVBand="1"/>
      </w:tblPr>
      <w:tblGrid>
        <w:gridCol w:w="3077"/>
        <w:gridCol w:w="3078"/>
        <w:gridCol w:w="3077"/>
        <w:gridCol w:w="3078"/>
        <w:gridCol w:w="3078"/>
      </w:tblGrid>
      <w:tr w:rsidR="00CB3946" w14:paraId="0D9C4D1D" w14:textId="77777777" w:rsidTr="00A22FAC">
        <w:tc>
          <w:tcPr>
            <w:tcW w:w="3077" w:type="dxa"/>
          </w:tcPr>
          <w:p w14:paraId="71464349" w14:textId="77777777" w:rsidR="00CB3946" w:rsidRDefault="00CB3946" w:rsidP="00A22FAC">
            <w:pPr>
              <w:contextualSpacing/>
              <w:rPr>
                <w:rFonts w:ascii="Arial" w:hAnsi="Arial" w:cs="Arial"/>
                <w:noProof/>
                <w:sz w:val="20"/>
                <w:szCs w:val="20"/>
              </w:rPr>
            </w:pPr>
          </w:p>
        </w:tc>
        <w:tc>
          <w:tcPr>
            <w:tcW w:w="3078" w:type="dxa"/>
          </w:tcPr>
          <w:p w14:paraId="2F903D29" w14:textId="77777777" w:rsidR="00CB3946" w:rsidRDefault="00CB3946" w:rsidP="00A22FAC">
            <w:pPr>
              <w:contextualSpacing/>
              <w:rPr>
                <w:rFonts w:ascii="Arial" w:hAnsi="Arial" w:cs="Arial"/>
                <w:noProof/>
                <w:sz w:val="20"/>
                <w:szCs w:val="20"/>
              </w:rPr>
            </w:pPr>
          </w:p>
        </w:tc>
        <w:tc>
          <w:tcPr>
            <w:tcW w:w="3077" w:type="dxa"/>
          </w:tcPr>
          <w:p w14:paraId="4B870843" w14:textId="77777777" w:rsidR="00CB3946" w:rsidRDefault="00CB3946" w:rsidP="00A22FAC">
            <w:pPr>
              <w:contextualSpacing/>
              <w:jc w:val="center"/>
              <w:rPr>
                <w:rFonts w:ascii="Arial" w:hAnsi="Arial" w:cs="Arial"/>
                <w:noProof/>
                <w:sz w:val="20"/>
                <w:szCs w:val="20"/>
              </w:rPr>
            </w:pPr>
            <w:r>
              <w:rPr>
                <w:rFonts w:ascii="Arial" w:hAnsi="Arial" w:cs="Arial"/>
                <w:noProof/>
                <w:sz w:val="20"/>
                <w:szCs w:val="20"/>
              </w:rPr>
              <w:t>August 1946</w:t>
            </w:r>
          </w:p>
        </w:tc>
        <w:tc>
          <w:tcPr>
            <w:tcW w:w="3078" w:type="dxa"/>
          </w:tcPr>
          <w:p w14:paraId="1654DF4A" w14:textId="77777777" w:rsidR="00CB3946" w:rsidRDefault="00CB3946" w:rsidP="00A22FAC">
            <w:pPr>
              <w:contextualSpacing/>
              <w:jc w:val="center"/>
              <w:rPr>
                <w:rFonts w:ascii="Arial" w:hAnsi="Arial" w:cs="Arial"/>
                <w:noProof/>
                <w:sz w:val="20"/>
                <w:szCs w:val="20"/>
              </w:rPr>
            </w:pPr>
            <w:r>
              <w:rPr>
                <w:rFonts w:ascii="Arial" w:hAnsi="Arial" w:cs="Arial"/>
                <w:noProof/>
                <w:sz w:val="20"/>
                <w:szCs w:val="20"/>
              </w:rPr>
              <w:t>December 1946</w:t>
            </w:r>
          </w:p>
        </w:tc>
        <w:tc>
          <w:tcPr>
            <w:tcW w:w="3078" w:type="dxa"/>
          </w:tcPr>
          <w:p w14:paraId="5106D167" w14:textId="77777777" w:rsidR="00CB3946" w:rsidRDefault="00CB3946" w:rsidP="00A22FAC">
            <w:pPr>
              <w:contextualSpacing/>
              <w:jc w:val="center"/>
              <w:rPr>
                <w:rFonts w:ascii="Arial" w:hAnsi="Arial" w:cs="Arial"/>
                <w:noProof/>
                <w:sz w:val="20"/>
                <w:szCs w:val="20"/>
              </w:rPr>
            </w:pPr>
          </w:p>
        </w:tc>
      </w:tr>
      <w:tr w:rsidR="00CB3946" w14:paraId="1DF89510" w14:textId="77777777" w:rsidTr="00A22FAC">
        <w:tc>
          <w:tcPr>
            <w:tcW w:w="3077" w:type="dxa"/>
          </w:tcPr>
          <w:p w14:paraId="45CA384B" w14:textId="77777777" w:rsidR="00CB3946" w:rsidRDefault="00CB3946" w:rsidP="00A22FAC">
            <w:pPr>
              <w:contextualSpacing/>
              <w:rPr>
                <w:rFonts w:ascii="Arial" w:hAnsi="Arial" w:cs="Arial"/>
                <w:noProof/>
                <w:sz w:val="20"/>
                <w:szCs w:val="20"/>
              </w:rPr>
            </w:pPr>
            <w:r>
              <w:rPr>
                <w:rFonts w:ascii="Arial" w:hAnsi="Arial" w:cs="Arial"/>
                <w:noProof/>
                <w:sz w:val="20"/>
                <w:szCs w:val="20"/>
              </w:rPr>
              <w:t>Newferry</w:t>
            </w:r>
          </w:p>
        </w:tc>
        <w:tc>
          <w:tcPr>
            <w:tcW w:w="3078" w:type="dxa"/>
            <w:shd w:val="clear" w:color="auto" w:fill="FFF2CC" w:themeFill="accent4" w:themeFillTint="33"/>
          </w:tcPr>
          <w:p w14:paraId="79DE73A7" w14:textId="77777777" w:rsidR="00CB3946" w:rsidRDefault="00CB3946" w:rsidP="00A22FAC">
            <w:pPr>
              <w:contextualSpacing/>
              <w:rPr>
                <w:rFonts w:ascii="Arial" w:hAnsi="Arial" w:cs="Arial"/>
                <w:noProof/>
                <w:sz w:val="20"/>
                <w:szCs w:val="20"/>
              </w:rPr>
            </w:pPr>
          </w:p>
        </w:tc>
        <w:tc>
          <w:tcPr>
            <w:tcW w:w="3077" w:type="dxa"/>
            <w:shd w:val="clear" w:color="auto" w:fill="FFF2CC" w:themeFill="accent4" w:themeFillTint="33"/>
          </w:tcPr>
          <w:p w14:paraId="6607C8C6" w14:textId="77777777" w:rsidR="00CB3946" w:rsidRDefault="00CB3946" w:rsidP="00A22FAC">
            <w:pPr>
              <w:contextualSpacing/>
              <w:jc w:val="center"/>
              <w:rPr>
                <w:rFonts w:ascii="Arial" w:hAnsi="Arial" w:cs="Arial"/>
                <w:noProof/>
                <w:sz w:val="20"/>
                <w:szCs w:val="20"/>
              </w:rPr>
            </w:pPr>
          </w:p>
        </w:tc>
        <w:tc>
          <w:tcPr>
            <w:tcW w:w="3078" w:type="dxa"/>
            <w:shd w:val="clear" w:color="auto" w:fill="E2EFD9" w:themeFill="accent6" w:themeFillTint="33"/>
          </w:tcPr>
          <w:p w14:paraId="53AE3E8D" w14:textId="77777777" w:rsidR="00CB3946" w:rsidRDefault="00CB3946" w:rsidP="00A22FAC">
            <w:pPr>
              <w:contextualSpacing/>
              <w:jc w:val="center"/>
              <w:rPr>
                <w:rFonts w:ascii="Arial" w:hAnsi="Arial" w:cs="Arial"/>
                <w:noProof/>
                <w:sz w:val="20"/>
                <w:szCs w:val="20"/>
              </w:rPr>
            </w:pPr>
            <w:r>
              <w:rPr>
                <w:rFonts w:ascii="Arial" w:hAnsi="Arial" w:cs="Arial"/>
                <w:noProof/>
                <w:sz w:val="20"/>
                <w:szCs w:val="20"/>
              </w:rPr>
              <w:t>41</w:t>
            </w:r>
          </w:p>
        </w:tc>
        <w:tc>
          <w:tcPr>
            <w:tcW w:w="3078" w:type="dxa"/>
            <w:shd w:val="clear" w:color="auto" w:fill="FFF2CC" w:themeFill="accent4" w:themeFillTint="33"/>
          </w:tcPr>
          <w:p w14:paraId="5EA29345" w14:textId="77777777" w:rsidR="00CB3946" w:rsidRDefault="00CB3946" w:rsidP="00A22FAC">
            <w:pPr>
              <w:contextualSpacing/>
              <w:jc w:val="center"/>
              <w:rPr>
                <w:rFonts w:ascii="Arial" w:hAnsi="Arial" w:cs="Arial"/>
                <w:noProof/>
                <w:sz w:val="20"/>
                <w:szCs w:val="20"/>
              </w:rPr>
            </w:pPr>
          </w:p>
        </w:tc>
      </w:tr>
    </w:tbl>
    <w:p w14:paraId="032339DF" w14:textId="04096A41" w:rsidR="00BC6B07" w:rsidRPr="00405D10" w:rsidRDefault="00BC6B07" w:rsidP="00CD3FDA">
      <w:pPr>
        <w:rPr>
          <w:rFonts w:ascii="Arial" w:hAnsi="Arial" w:cs="Arial"/>
          <w:color w:val="222222"/>
          <w:sz w:val="20"/>
          <w:szCs w:val="20"/>
        </w:rPr>
      </w:pPr>
    </w:p>
    <w:sectPr w:rsidR="00BC6B07" w:rsidRPr="00405D10" w:rsidSect="00152508">
      <w:footerReference w:type="default" r:id="rId13"/>
      <w:pgSz w:w="16838" w:h="11906" w:orient="landscape"/>
      <w:pgMar w:top="720" w:right="720" w:bottom="397" w:left="720" w:header="708"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C43CBA" w14:textId="77777777" w:rsidR="00446990" w:rsidRDefault="00446990" w:rsidP="00152508">
      <w:r>
        <w:separator/>
      </w:r>
    </w:p>
  </w:endnote>
  <w:endnote w:type="continuationSeparator" w:id="0">
    <w:p w14:paraId="6D4F2133" w14:textId="77777777" w:rsidR="00446990" w:rsidRDefault="00446990" w:rsidP="001525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5614121"/>
      <w:docPartObj>
        <w:docPartGallery w:val="Page Numbers (Bottom of Page)"/>
        <w:docPartUnique/>
      </w:docPartObj>
    </w:sdtPr>
    <w:sdtEndPr>
      <w:rPr>
        <w:sz w:val="4"/>
        <w:szCs w:val="4"/>
      </w:rPr>
    </w:sdtEndPr>
    <w:sdtContent>
      <w:p w14:paraId="3BFA38A0" w14:textId="658096E3" w:rsidR="00FD0B4C" w:rsidRDefault="00CC3F93">
        <w:pPr>
          <w:pStyle w:val="Footer"/>
          <w:jc w:val="center"/>
        </w:pPr>
        <w:r>
          <w:t>[</w:t>
        </w:r>
        <w:r>
          <w:fldChar w:fldCharType="begin"/>
        </w:r>
        <w:r>
          <w:instrText xml:space="preserve"> PAGE   \* MERGEFORMAT </w:instrText>
        </w:r>
        <w:r>
          <w:fldChar w:fldCharType="separate"/>
        </w:r>
        <w:r>
          <w:rPr>
            <w:noProof/>
          </w:rPr>
          <w:t>2</w:t>
        </w:r>
        <w:r>
          <w:rPr>
            <w:noProof/>
          </w:rPr>
          <w:fldChar w:fldCharType="end"/>
        </w:r>
        <w:r>
          <w:t>]</w:t>
        </w:r>
        <w:r w:rsidR="00FD0B4C">
          <w:t xml:space="preserve"> - </w:t>
        </w:r>
        <w:hyperlink r:id="rId1" w:history="1">
          <w:r w:rsidR="00FD0B4C" w:rsidRPr="00C62F70">
            <w:rPr>
              <w:rStyle w:val="Hyperlink"/>
            </w:rPr>
            <w:t>https://www.ww2pow.uk/</w:t>
          </w:r>
        </w:hyperlink>
      </w:p>
      <w:p w14:paraId="78F6984A" w14:textId="64F23C25" w:rsidR="00CC3F93" w:rsidRPr="00FD0B4C" w:rsidRDefault="00000000">
        <w:pPr>
          <w:pStyle w:val="Footer"/>
          <w:jc w:val="center"/>
          <w:rPr>
            <w:sz w:val="4"/>
            <w:szCs w:val="4"/>
          </w:rPr>
        </w:pPr>
      </w:p>
    </w:sdtContent>
  </w:sdt>
  <w:p w14:paraId="3A7B1043" w14:textId="77777777" w:rsidR="00CC3F93" w:rsidRDefault="00CC3F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A374FE" w14:textId="77777777" w:rsidR="00446990" w:rsidRDefault="00446990" w:rsidP="00152508">
      <w:r>
        <w:separator/>
      </w:r>
    </w:p>
  </w:footnote>
  <w:footnote w:type="continuationSeparator" w:id="0">
    <w:p w14:paraId="50DF4764" w14:textId="77777777" w:rsidR="00446990" w:rsidRDefault="00446990" w:rsidP="001525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224CA"/>
    <w:multiLevelType w:val="hybridMultilevel"/>
    <w:tmpl w:val="203875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FDA1A30"/>
    <w:multiLevelType w:val="hybridMultilevel"/>
    <w:tmpl w:val="63BA6D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51741FF1"/>
    <w:multiLevelType w:val="multilevel"/>
    <w:tmpl w:val="0E9E3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ACD50EA"/>
    <w:multiLevelType w:val="hybridMultilevel"/>
    <w:tmpl w:val="C6EE406C"/>
    <w:lvl w:ilvl="0" w:tplc="DBDAFEA6">
      <w:start w:val="1"/>
      <w:numFmt w:val="bullet"/>
      <w:lvlText w:val=""/>
      <w:lvlJc w:val="left"/>
      <w:pPr>
        <w:ind w:left="51" w:hanging="94"/>
      </w:pPr>
      <w:rPr>
        <w:rFonts w:ascii="Symbol" w:eastAsia="Symbol" w:hAnsi="Symbol" w:hint="default"/>
        <w:sz w:val="12"/>
        <w:szCs w:val="12"/>
      </w:rPr>
    </w:lvl>
    <w:lvl w:ilvl="1" w:tplc="DC263412">
      <w:start w:val="1"/>
      <w:numFmt w:val="bullet"/>
      <w:lvlText w:val="•"/>
      <w:lvlJc w:val="left"/>
      <w:pPr>
        <w:ind w:left="646" w:hanging="94"/>
      </w:pPr>
      <w:rPr>
        <w:rFonts w:hint="default"/>
      </w:rPr>
    </w:lvl>
    <w:lvl w:ilvl="2" w:tplc="02608326">
      <w:start w:val="1"/>
      <w:numFmt w:val="bullet"/>
      <w:lvlText w:val="•"/>
      <w:lvlJc w:val="left"/>
      <w:pPr>
        <w:ind w:left="1240" w:hanging="94"/>
      </w:pPr>
      <w:rPr>
        <w:rFonts w:hint="default"/>
      </w:rPr>
    </w:lvl>
    <w:lvl w:ilvl="3" w:tplc="D5D87F44">
      <w:start w:val="1"/>
      <w:numFmt w:val="bullet"/>
      <w:lvlText w:val="•"/>
      <w:lvlJc w:val="left"/>
      <w:pPr>
        <w:ind w:left="1834" w:hanging="94"/>
      </w:pPr>
      <w:rPr>
        <w:rFonts w:hint="default"/>
      </w:rPr>
    </w:lvl>
    <w:lvl w:ilvl="4" w:tplc="F7D2ED64">
      <w:start w:val="1"/>
      <w:numFmt w:val="bullet"/>
      <w:lvlText w:val="•"/>
      <w:lvlJc w:val="left"/>
      <w:pPr>
        <w:ind w:left="2429" w:hanging="94"/>
      </w:pPr>
      <w:rPr>
        <w:rFonts w:hint="default"/>
      </w:rPr>
    </w:lvl>
    <w:lvl w:ilvl="5" w:tplc="DF4862C4">
      <w:start w:val="1"/>
      <w:numFmt w:val="bullet"/>
      <w:lvlText w:val="•"/>
      <w:lvlJc w:val="left"/>
      <w:pPr>
        <w:ind w:left="3023" w:hanging="94"/>
      </w:pPr>
      <w:rPr>
        <w:rFonts w:hint="default"/>
      </w:rPr>
    </w:lvl>
    <w:lvl w:ilvl="6" w:tplc="55EA4AC6">
      <w:start w:val="1"/>
      <w:numFmt w:val="bullet"/>
      <w:lvlText w:val="•"/>
      <w:lvlJc w:val="left"/>
      <w:pPr>
        <w:ind w:left="3618" w:hanging="94"/>
      </w:pPr>
      <w:rPr>
        <w:rFonts w:hint="default"/>
      </w:rPr>
    </w:lvl>
    <w:lvl w:ilvl="7" w:tplc="E7A2EA08">
      <w:start w:val="1"/>
      <w:numFmt w:val="bullet"/>
      <w:lvlText w:val="•"/>
      <w:lvlJc w:val="left"/>
      <w:pPr>
        <w:ind w:left="4212" w:hanging="94"/>
      </w:pPr>
      <w:rPr>
        <w:rFonts w:hint="default"/>
      </w:rPr>
    </w:lvl>
    <w:lvl w:ilvl="8" w:tplc="E3E8B9F6">
      <w:start w:val="1"/>
      <w:numFmt w:val="bullet"/>
      <w:lvlText w:val="•"/>
      <w:lvlJc w:val="left"/>
      <w:pPr>
        <w:ind w:left="4806" w:hanging="94"/>
      </w:pPr>
      <w:rPr>
        <w:rFonts w:hint="default"/>
      </w:rPr>
    </w:lvl>
  </w:abstractNum>
  <w:num w:numId="1" w16cid:durableId="829176495">
    <w:abstractNumId w:val="1"/>
  </w:num>
  <w:num w:numId="2" w16cid:durableId="1980499676">
    <w:abstractNumId w:val="0"/>
  </w:num>
  <w:num w:numId="3" w16cid:durableId="1126001856">
    <w:abstractNumId w:val="3"/>
  </w:num>
  <w:num w:numId="4" w16cid:durableId="9144340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3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325"/>
    <w:rsid w:val="00001C14"/>
    <w:rsid w:val="000069DC"/>
    <w:rsid w:val="00052634"/>
    <w:rsid w:val="0005284F"/>
    <w:rsid w:val="00067A11"/>
    <w:rsid w:val="000B2764"/>
    <w:rsid w:val="000D233D"/>
    <w:rsid w:val="000D23FD"/>
    <w:rsid w:val="000D5FC6"/>
    <w:rsid w:val="00104482"/>
    <w:rsid w:val="00115297"/>
    <w:rsid w:val="001234E4"/>
    <w:rsid w:val="00132BC8"/>
    <w:rsid w:val="001372F3"/>
    <w:rsid w:val="00147566"/>
    <w:rsid w:val="00152508"/>
    <w:rsid w:val="001A515F"/>
    <w:rsid w:val="001B3812"/>
    <w:rsid w:val="001D0264"/>
    <w:rsid w:val="001D5DBB"/>
    <w:rsid w:val="00211EB0"/>
    <w:rsid w:val="00222F1F"/>
    <w:rsid w:val="0022533F"/>
    <w:rsid w:val="002534BD"/>
    <w:rsid w:val="002535A4"/>
    <w:rsid w:val="00257DE2"/>
    <w:rsid w:val="002E3346"/>
    <w:rsid w:val="002F08E6"/>
    <w:rsid w:val="002F7F19"/>
    <w:rsid w:val="00326B11"/>
    <w:rsid w:val="00337B6F"/>
    <w:rsid w:val="00365A5C"/>
    <w:rsid w:val="00384538"/>
    <w:rsid w:val="003B0CB5"/>
    <w:rsid w:val="003B1B02"/>
    <w:rsid w:val="003F0E55"/>
    <w:rsid w:val="0041457C"/>
    <w:rsid w:val="00427F5C"/>
    <w:rsid w:val="00446990"/>
    <w:rsid w:val="004A5909"/>
    <w:rsid w:val="004E7621"/>
    <w:rsid w:val="004F09B0"/>
    <w:rsid w:val="004F6DB5"/>
    <w:rsid w:val="00501F3D"/>
    <w:rsid w:val="00505734"/>
    <w:rsid w:val="00557B7E"/>
    <w:rsid w:val="005A5DE2"/>
    <w:rsid w:val="005B1596"/>
    <w:rsid w:val="005E439F"/>
    <w:rsid w:val="005E4CF3"/>
    <w:rsid w:val="005F68DC"/>
    <w:rsid w:val="00602DDE"/>
    <w:rsid w:val="006058F0"/>
    <w:rsid w:val="006170BB"/>
    <w:rsid w:val="00634103"/>
    <w:rsid w:val="00664007"/>
    <w:rsid w:val="0067707E"/>
    <w:rsid w:val="0069119A"/>
    <w:rsid w:val="006B3711"/>
    <w:rsid w:val="006E499C"/>
    <w:rsid w:val="006F17E6"/>
    <w:rsid w:val="00705667"/>
    <w:rsid w:val="0071332D"/>
    <w:rsid w:val="00715D39"/>
    <w:rsid w:val="007162A6"/>
    <w:rsid w:val="00792AB9"/>
    <w:rsid w:val="00793D61"/>
    <w:rsid w:val="007A04EA"/>
    <w:rsid w:val="007C6662"/>
    <w:rsid w:val="007C6E4D"/>
    <w:rsid w:val="007D3A70"/>
    <w:rsid w:val="007F3D37"/>
    <w:rsid w:val="00842CC8"/>
    <w:rsid w:val="008667C6"/>
    <w:rsid w:val="008B5C61"/>
    <w:rsid w:val="008C4407"/>
    <w:rsid w:val="008F5438"/>
    <w:rsid w:val="00906FF9"/>
    <w:rsid w:val="00933FA0"/>
    <w:rsid w:val="00951490"/>
    <w:rsid w:val="00961E11"/>
    <w:rsid w:val="00965FFC"/>
    <w:rsid w:val="00975C13"/>
    <w:rsid w:val="009F0755"/>
    <w:rsid w:val="009F33B6"/>
    <w:rsid w:val="00A2625C"/>
    <w:rsid w:val="00A33DE4"/>
    <w:rsid w:val="00A70771"/>
    <w:rsid w:val="00A84677"/>
    <w:rsid w:val="00AA1528"/>
    <w:rsid w:val="00AA7DEC"/>
    <w:rsid w:val="00AC3158"/>
    <w:rsid w:val="00AF668A"/>
    <w:rsid w:val="00AF7E91"/>
    <w:rsid w:val="00B04765"/>
    <w:rsid w:val="00B1725F"/>
    <w:rsid w:val="00B66C28"/>
    <w:rsid w:val="00B811EB"/>
    <w:rsid w:val="00BA250F"/>
    <w:rsid w:val="00BA3DC0"/>
    <w:rsid w:val="00BA79E9"/>
    <w:rsid w:val="00BB151A"/>
    <w:rsid w:val="00BC6B07"/>
    <w:rsid w:val="00BD5A42"/>
    <w:rsid w:val="00BF18F1"/>
    <w:rsid w:val="00BF6088"/>
    <w:rsid w:val="00C11FA1"/>
    <w:rsid w:val="00C27E65"/>
    <w:rsid w:val="00C5294F"/>
    <w:rsid w:val="00C71C2A"/>
    <w:rsid w:val="00C90FC2"/>
    <w:rsid w:val="00CA2925"/>
    <w:rsid w:val="00CB0C96"/>
    <w:rsid w:val="00CB327F"/>
    <w:rsid w:val="00CB3946"/>
    <w:rsid w:val="00CC3F93"/>
    <w:rsid w:val="00CD3FDA"/>
    <w:rsid w:val="00CF57AC"/>
    <w:rsid w:val="00D30406"/>
    <w:rsid w:val="00D31999"/>
    <w:rsid w:val="00D517E2"/>
    <w:rsid w:val="00D75460"/>
    <w:rsid w:val="00D828EF"/>
    <w:rsid w:val="00D84853"/>
    <w:rsid w:val="00D902C8"/>
    <w:rsid w:val="00DA2E3D"/>
    <w:rsid w:val="00DB24BB"/>
    <w:rsid w:val="00E27FFC"/>
    <w:rsid w:val="00E32192"/>
    <w:rsid w:val="00E52100"/>
    <w:rsid w:val="00E843E2"/>
    <w:rsid w:val="00EB3755"/>
    <w:rsid w:val="00ED0D4D"/>
    <w:rsid w:val="00F2020C"/>
    <w:rsid w:val="00F20325"/>
    <w:rsid w:val="00F63E29"/>
    <w:rsid w:val="00F664A2"/>
    <w:rsid w:val="00F704B0"/>
    <w:rsid w:val="00F82DCD"/>
    <w:rsid w:val="00FC079F"/>
    <w:rsid w:val="00FD0B4C"/>
    <w:rsid w:val="00FD4CEE"/>
    <w:rsid w:val="00FD6FD4"/>
    <w:rsid w:val="00FE44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486685"/>
  <w15:chartTrackingRefBased/>
  <w15:docId w15:val="{55990290-F600-4320-998F-874D942C3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0325"/>
  </w:style>
  <w:style w:type="paragraph" w:styleId="Heading2">
    <w:name w:val="heading 2"/>
    <w:basedOn w:val="Normal"/>
    <w:next w:val="Normal"/>
    <w:link w:val="Heading2Char"/>
    <w:uiPriority w:val="9"/>
    <w:semiHidden/>
    <w:unhideWhenUsed/>
    <w:qFormat/>
    <w:rsid w:val="00CC3F93"/>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E52100"/>
    <w:pPr>
      <w:spacing w:before="100" w:beforeAutospacing="1" w:after="100" w:afterAutospacing="1"/>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20325"/>
    <w:pPr>
      <w:spacing w:before="100" w:beforeAutospacing="1" w:after="100" w:afterAutospacing="1"/>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F20325"/>
    <w:rPr>
      <w:color w:val="0000FF"/>
      <w:u w:val="single"/>
    </w:rPr>
  </w:style>
  <w:style w:type="character" w:styleId="Strong">
    <w:name w:val="Strong"/>
    <w:basedOn w:val="DefaultParagraphFont"/>
    <w:uiPriority w:val="22"/>
    <w:qFormat/>
    <w:rsid w:val="00F20325"/>
    <w:rPr>
      <w:b/>
      <w:bCs/>
    </w:rPr>
  </w:style>
  <w:style w:type="table" w:styleId="TableGrid">
    <w:name w:val="Table Grid"/>
    <w:basedOn w:val="TableNormal"/>
    <w:uiPriority w:val="39"/>
    <w:rsid w:val="00F203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20325"/>
    <w:pPr>
      <w:ind w:left="720"/>
      <w:contextualSpacing/>
    </w:pPr>
  </w:style>
  <w:style w:type="paragraph" w:styleId="BodyText">
    <w:name w:val="Body Text"/>
    <w:basedOn w:val="Normal"/>
    <w:link w:val="BodyTextChar"/>
    <w:uiPriority w:val="1"/>
    <w:qFormat/>
    <w:rsid w:val="00F20325"/>
    <w:pPr>
      <w:widowControl w:val="0"/>
      <w:spacing w:before="151"/>
      <w:ind w:left="1040" w:hanging="852"/>
    </w:pPr>
    <w:rPr>
      <w:rFonts w:ascii="Times New Roman" w:eastAsia="Times New Roman" w:hAnsi="Times New Roman"/>
      <w:sz w:val="24"/>
      <w:szCs w:val="24"/>
      <w:lang w:val="en-US"/>
    </w:rPr>
  </w:style>
  <w:style w:type="character" w:customStyle="1" w:styleId="BodyTextChar">
    <w:name w:val="Body Text Char"/>
    <w:basedOn w:val="DefaultParagraphFont"/>
    <w:link w:val="BodyText"/>
    <w:uiPriority w:val="1"/>
    <w:rsid w:val="00F20325"/>
    <w:rPr>
      <w:rFonts w:ascii="Times New Roman" w:eastAsia="Times New Roman" w:hAnsi="Times New Roman"/>
      <w:sz w:val="24"/>
      <w:szCs w:val="24"/>
      <w:lang w:val="en-US"/>
    </w:rPr>
  </w:style>
  <w:style w:type="paragraph" w:customStyle="1" w:styleId="TableParagraph">
    <w:name w:val="Table Paragraph"/>
    <w:basedOn w:val="Normal"/>
    <w:uiPriority w:val="1"/>
    <w:qFormat/>
    <w:rsid w:val="00F20325"/>
    <w:pPr>
      <w:widowControl w:val="0"/>
    </w:pPr>
    <w:rPr>
      <w:lang w:val="en-US"/>
    </w:rPr>
  </w:style>
  <w:style w:type="character" w:styleId="UnresolvedMention">
    <w:name w:val="Unresolved Mention"/>
    <w:basedOn w:val="DefaultParagraphFont"/>
    <w:uiPriority w:val="99"/>
    <w:semiHidden/>
    <w:unhideWhenUsed/>
    <w:rsid w:val="00C90FC2"/>
    <w:rPr>
      <w:color w:val="605E5C"/>
      <w:shd w:val="clear" w:color="auto" w:fill="E1DFDD"/>
    </w:rPr>
  </w:style>
  <w:style w:type="paragraph" w:styleId="Header">
    <w:name w:val="header"/>
    <w:basedOn w:val="Normal"/>
    <w:link w:val="HeaderChar"/>
    <w:uiPriority w:val="99"/>
    <w:unhideWhenUsed/>
    <w:rsid w:val="00152508"/>
    <w:pPr>
      <w:tabs>
        <w:tab w:val="center" w:pos="4513"/>
        <w:tab w:val="right" w:pos="9026"/>
      </w:tabs>
    </w:pPr>
  </w:style>
  <w:style w:type="character" w:customStyle="1" w:styleId="HeaderChar">
    <w:name w:val="Header Char"/>
    <w:basedOn w:val="DefaultParagraphFont"/>
    <w:link w:val="Header"/>
    <w:uiPriority w:val="99"/>
    <w:rsid w:val="00152508"/>
  </w:style>
  <w:style w:type="paragraph" w:styleId="Footer">
    <w:name w:val="footer"/>
    <w:basedOn w:val="Normal"/>
    <w:link w:val="FooterChar"/>
    <w:uiPriority w:val="99"/>
    <w:unhideWhenUsed/>
    <w:rsid w:val="00152508"/>
    <w:pPr>
      <w:tabs>
        <w:tab w:val="center" w:pos="4513"/>
        <w:tab w:val="right" w:pos="9026"/>
      </w:tabs>
    </w:pPr>
  </w:style>
  <w:style w:type="character" w:customStyle="1" w:styleId="FooterChar">
    <w:name w:val="Footer Char"/>
    <w:basedOn w:val="DefaultParagraphFont"/>
    <w:link w:val="Footer"/>
    <w:uiPriority w:val="99"/>
    <w:rsid w:val="00152508"/>
  </w:style>
  <w:style w:type="character" w:styleId="FollowedHyperlink">
    <w:name w:val="FollowedHyperlink"/>
    <w:basedOn w:val="DefaultParagraphFont"/>
    <w:uiPriority w:val="99"/>
    <w:semiHidden/>
    <w:unhideWhenUsed/>
    <w:rsid w:val="00FD6FD4"/>
    <w:rPr>
      <w:color w:val="954F72" w:themeColor="followedHyperlink"/>
      <w:u w:val="single"/>
    </w:rPr>
  </w:style>
  <w:style w:type="paragraph" w:customStyle="1" w:styleId="leaf">
    <w:name w:val="leaf"/>
    <w:basedOn w:val="Normal"/>
    <w:rsid w:val="005E439F"/>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item-reference">
    <w:name w:val="item-reference"/>
    <w:basedOn w:val="DefaultParagraphFont"/>
    <w:rsid w:val="005E439F"/>
  </w:style>
  <w:style w:type="character" w:customStyle="1" w:styleId="covering-dates">
    <w:name w:val="covering-dates"/>
    <w:basedOn w:val="DefaultParagraphFont"/>
    <w:rsid w:val="005E439F"/>
  </w:style>
  <w:style w:type="character" w:customStyle="1" w:styleId="item-title">
    <w:name w:val="item-title"/>
    <w:basedOn w:val="DefaultParagraphFont"/>
    <w:rsid w:val="005E439F"/>
  </w:style>
  <w:style w:type="character" w:customStyle="1" w:styleId="Heading3Char">
    <w:name w:val="Heading 3 Char"/>
    <w:basedOn w:val="DefaultParagraphFont"/>
    <w:link w:val="Heading3"/>
    <w:uiPriority w:val="9"/>
    <w:rsid w:val="00E52100"/>
    <w:rPr>
      <w:rFonts w:ascii="Times New Roman" w:eastAsia="Times New Roman" w:hAnsi="Times New Roman" w:cs="Times New Roman"/>
      <w:b/>
      <w:bCs/>
      <w:sz w:val="27"/>
      <w:szCs w:val="27"/>
      <w:lang w:eastAsia="en-GB"/>
    </w:rPr>
  </w:style>
  <w:style w:type="character" w:customStyle="1" w:styleId="Heading2Char">
    <w:name w:val="Heading 2 Char"/>
    <w:basedOn w:val="DefaultParagraphFont"/>
    <w:link w:val="Heading2"/>
    <w:uiPriority w:val="9"/>
    <w:semiHidden/>
    <w:rsid w:val="00CC3F93"/>
    <w:rPr>
      <w:rFonts w:asciiTheme="majorHAnsi" w:eastAsiaTheme="majorEastAsia" w:hAnsiTheme="majorHAnsi" w:cstheme="majorBidi"/>
      <w:color w:val="2F5496" w:themeColor="accent1" w:themeShade="BF"/>
      <w:sz w:val="26"/>
      <w:szCs w:val="26"/>
    </w:rPr>
  </w:style>
  <w:style w:type="character" w:customStyle="1" w:styleId="notranslate">
    <w:name w:val="notranslate"/>
    <w:basedOn w:val="DefaultParagraphFont"/>
    <w:rsid w:val="00CC3F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8039694">
      <w:bodyDiv w:val="1"/>
      <w:marLeft w:val="0"/>
      <w:marRight w:val="0"/>
      <w:marTop w:val="0"/>
      <w:marBottom w:val="0"/>
      <w:divBdr>
        <w:top w:val="none" w:sz="0" w:space="0" w:color="auto"/>
        <w:left w:val="none" w:sz="0" w:space="0" w:color="auto"/>
        <w:bottom w:val="none" w:sz="0" w:space="0" w:color="auto"/>
        <w:right w:val="none" w:sz="0" w:space="0" w:color="auto"/>
      </w:divBdr>
    </w:div>
    <w:div w:id="885915834">
      <w:bodyDiv w:val="1"/>
      <w:marLeft w:val="0"/>
      <w:marRight w:val="0"/>
      <w:marTop w:val="0"/>
      <w:marBottom w:val="0"/>
      <w:divBdr>
        <w:top w:val="none" w:sz="0" w:space="0" w:color="auto"/>
        <w:left w:val="none" w:sz="0" w:space="0" w:color="auto"/>
        <w:bottom w:val="none" w:sz="0" w:space="0" w:color="auto"/>
        <w:right w:val="none" w:sz="0" w:space="0" w:color="auto"/>
      </w:divBdr>
    </w:div>
    <w:div w:id="995300139">
      <w:bodyDiv w:val="1"/>
      <w:marLeft w:val="0"/>
      <w:marRight w:val="0"/>
      <w:marTop w:val="0"/>
      <w:marBottom w:val="0"/>
      <w:divBdr>
        <w:top w:val="none" w:sz="0" w:space="0" w:color="auto"/>
        <w:left w:val="none" w:sz="0" w:space="0" w:color="auto"/>
        <w:bottom w:val="none" w:sz="0" w:space="0" w:color="auto"/>
        <w:right w:val="none" w:sz="0" w:space="0" w:color="auto"/>
      </w:divBdr>
    </w:div>
    <w:div w:id="1119765739">
      <w:bodyDiv w:val="1"/>
      <w:marLeft w:val="0"/>
      <w:marRight w:val="0"/>
      <w:marTop w:val="0"/>
      <w:marBottom w:val="0"/>
      <w:divBdr>
        <w:top w:val="none" w:sz="0" w:space="0" w:color="auto"/>
        <w:left w:val="none" w:sz="0" w:space="0" w:color="auto"/>
        <w:bottom w:val="none" w:sz="0" w:space="0" w:color="auto"/>
        <w:right w:val="none" w:sz="0" w:space="0" w:color="auto"/>
      </w:divBdr>
    </w:div>
    <w:div w:id="1371539293">
      <w:bodyDiv w:val="1"/>
      <w:marLeft w:val="0"/>
      <w:marRight w:val="0"/>
      <w:marTop w:val="0"/>
      <w:marBottom w:val="0"/>
      <w:divBdr>
        <w:top w:val="none" w:sz="0" w:space="0" w:color="auto"/>
        <w:left w:val="none" w:sz="0" w:space="0" w:color="auto"/>
        <w:bottom w:val="none" w:sz="0" w:space="0" w:color="auto"/>
        <w:right w:val="none" w:sz="0" w:space="0" w:color="auto"/>
      </w:divBdr>
    </w:div>
    <w:div w:id="2018344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whlcollections.org/image/112798/" TargetMode="External"/><Relationship Id="rId12" Type="http://schemas.openxmlformats.org/officeDocument/2006/relationships/hyperlink" Target="https://newferryonline.org.uk/history-of-new-ferr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outhwirral.wirral.sch.uk/news/south-wirral-wartime-history/"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jpg"/><Relationship Id="rId4" Type="http://schemas.openxmlformats.org/officeDocument/2006/relationships/webSettings" Target="webSettings.xml"/><Relationship Id="rId9" Type="http://schemas.openxmlformats.org/officeDocument/2006/relationships/image" Target="media/image2.JP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www.ww2pow.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185</TotalTime>
  <Pages>1</Pages>
  <Words>1781</Words>
  <Characters>10155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Malcolm Sanders</dc:creator>
  <cp:keywords/>
  <dc:description/>
  <cp:lastModifiedBy>Malcolm S</cp:lastModifiedBy>
  <cp:revision>15</cp:revision>
  <dcterms:created xsi:type="dcterms:W3CDTF">2020-03-05T14:13:00Z</dcterms:created>
  <dcterms:modified xsi:type="dcterms:W3CDTF">2026-02-28T11:36:00Z</dcterms:modified>
</cp:coreProperties>
</file>