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7B9B" w14:textId="74754A19" w:rsidR="000108C9" w:rsidRPr="00946014" w:rsidRDefault="00AE34B9" w:rsidP="009878A9">
      <w:pPr>
        <w:shd w:val="clear" w:color="auto" w:fill="FFFFFF"/>
        <w:spacing w:after="0" w:line="240" w:lineRule="auto"/>
        <w:jc w:val="center"/>
        <w:rPr>
          <w:rFonts w:ascii="Arial" w:eastAsia="Times New Roman" w:hAnsi="Arial" w:cs="Arial"/>
          <w:b/>
          <w:bCs/>
          <w:color w:val="000000"/>
          <w:sz w:val="28"/>
          <w:szCs w:val="28"/>
          <w:lang w:eastAsia="en-GB"/>
        </w:rPr>
      </w:pPr>
      <w:r w:rsidRPr="00946014">
        <w:rPr>
          <w:rFonts w:ascii="Arial" w:hAnsi="Arial" w:cs="Arial"/>
          <w:b/>
          <w:bCs/>
          <w:color w:val="222222"/>
          <w:sz w:val="28"/>
          <w:szCs w:val="28"/>
        </w:rPr>
        <w:t xml:space="preserve">Camp 24 </w:t>
      </w:r>
      <w:bookmarkStart w:id="0" w:name="c24general"/>
      <w:bookmarkEnd w:id="0"/>
      <w:r w:rsidR="008527D3">
        <w:rPr>
          <w:rFonts w:ascii="Arial" w:hAnsi="Arial" w:cs="Arial"/>
          <w:b/>
          <w:bCs/>
          <w:color w:val="222222"/>
          <w:sz w:val="28"/>
          <w:szCs w:val="28"/>
        </w:rPr>
        <w:t>–</w:t>
      </w:r>
      <w:r w:rsidR="00946014" w:rsidRPr="00946014">
        <w:rPr>
          <w:rFonts w:ascii="Arial" w:hAnsi="Arial" w:cs="Arial"/>
          <w:b/>
          <w:bCs/>
          <w:color w:val="222222"/>
          <w:sz w:val="28"/>
          <w:szCs w:val="28"/>
        </w:rPr>
        <w:t xml:space="preserve"> </w:t>
      </w:r>
      <w:r w:rsidR="008527D3">
        <w:rPr>
          <w:rFonts w:ascii="Arial" w:eastAsia="Times New Roman" w:hAnsi="Arial" w:cs="Arial"/>
          <w:b/>
          <w:bCs/>
          <w:color w:val="000000"/>
          <w:sz w:val="28"/>
          <w:szCs w:val="28"/>
          <w:lang w:eastAsia="en-GB"/>
        </w:rPr>
        <w:t xml:space="preserve">Knutsford </w:t>
      </w:r>
      <w:r w:rsidRPr="00946014">
        <w:rPr>
          <w:rFonts w:ascii="Arial" w:eastAsia="Times New Roman" w:hAnsi="Arial" w:cs="Arial"/>
          <w:b/>
          <w:bCs/>
          <w:color w:val="000000"/>
          <w:sz w:val="28"/>
          <w:szCs w:val="28"/>
          <w:lang w:eastAsia="en-GB"/>
        </w:rPr>
        <w:t>Military Hospital, Knutsford, Cheshire</w:t>
      </w:r>
    </w:p>
    <w:p w14:paraId="4DA99414" w14:textId="77777777" w:rsidR="000108C9" w:rsidRPr="004D1EF7" w:rsidRDefault="000108C9" w:rsidP="009878A9">
      <w:pPr>
        <w:spacing w:after="0" w:line="240" w:lineRule="auto"/>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540"/>
        <w:gridCol w:w="2126"/>
        <w:gridCol w:w="1134"/>
        <w:gridCol w:w="1134"/>
        <w:gridCol w:w="2370"/>
      </w:tblGrid>
      <w:tr w:rsidR="00F34DD9" w:rsidRPr="00CF4DE9" w14:paraId="4D217757" w14:textId="77777777" w:rsidTr="0094601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9181D1C" w14:textId="77777777" w:rsidR="00F34DD9" w:rsidRPr="00946014" w:rsidRDefault="00F34DD9" w:rsidP="009878A9">
            <w:pPr>
              <w:spacing w:after="0" w:line="240" w:lineRule="auto"/>
              <w:jc w:val="center"/>
              <w:rPr>
                <w:rFonts w:ascii="Arial" w:eastAsia="Arial" w:hAnsi="Arial" w:cs="Arial"/>
                <w:b/>
                <w:bCs/>
                <w:sz w:val="20"/>
                <w:szCs w:val="20"/>
              </w:rPr>
            </w:pPr>
            <w:bookmarkStart w:id="1" w:name="_Hlk14452746"/>
            <w:r w:rsidRPr="00946014">
              <w:rPr>
                <w:rFonts w:ascii="Arial" w:eastAsia="Arial" w:hAnsi="Arial" w:cs="Arial"/>
                <w:b/>
                <w:bCs/>
                <w:sz w:val="20"/>
                <w:szCs w:val="20"/>
              </w:rPr>
              <w:t xml:space="preserve">Prisoner of War Camps (1939 – 1948)  -  </w:t>
            </w:r>
            <w:r w:rsidRPr="00946014">
              <w:rPr>
                <w:rFonts w:ascii="Arial" w:hAnsi="Arial" w:cs="Arial"/>
                <w:b/>
                <w:bCs/>
                <w:sz w:val="20"/>
                <w:szCs w:val="20"/>
              </w:rPr>
              <w:t>Project report</w:t>
            </w:r>
            <w:r w:rsidRPr="00946014">
              <w:rPr>
                <w:rFonts w:ascii="Arial" w:eastAsia="Arial" w:hAnsi="Arial" w:cs="Arial"/>
                <w:b/>
                <w:bCs/>
                <w:sz w:val="20"/>
                <w:szCs w:val="20"/>
              </w:rPr>
              <w:t xml:space="preserve"> </w:t>
            </w:r>
            <w:r w:rsidRPr="00946014">
              <w:rPr>
                <w:rFonts w:ascii="Arial" w:hAnsi="Arial" w:cs="Arial"/>
                <w:b/>
                <w:bCs/>
                <w:sz w:val="20"/>
                <w:szCs w:val="20"/>
              </w:rPr>
              <w:t>by</w:t>
            </w:r>
            <w:r w:rsidRPr="00946014">
              <w:rPr>
                <w:rFonts w:ascii="Arial" w:eastAsia="Arial" w:hAnsi="Arial" w:cs="Arial"/>
                <w:b/>
                <w:bCs/>
                <w:sz w:val="20"/>
                <w:szCs w:val="20"/>
              </w:rPr>
              <w:t xml:space="preserve"> </w:t>
            </w:r>
            <w:r w:rsidRPr="00946014">
              <w:rPr>
                <w:rFonts w:ascii="Arial" w:hAnsi="Arial" w:cs="Arial"/>
                <w:b/>
                <w:bCs/>
                <w:sz w:val="20"/>
                <w:szCs w:val="20"/>
              </w:rPr>
              <w:t>Roger J.C. Thomas</w:t>
            </w:r>
            <w:r w:rsidRPr="00946014">
              <w:rPr>
                <w:rFonts w:ascii="Arial" w:eastAsia="Arial" w:hAnsi="Arial" w:cs="Arial"/>
                <w:b/>
                <w:bCs/>
                <w:sz w:val="20"/>
                <w:szCs w:val="20"/>
              </w:rPr>
              <w:t xml:space="preserve"> - English Heritage 2003</w:t>
            </w:r>
          </w:p>
        </w:tc>
      </w:tr>
      <w:tr w:rsidR="00F34DD9" w:rsidRPr="00CF4DE9" w14:paraId="078C3E08" w14:textId="77777777" w:rsidTr="00946014">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EC18FA" w14:textId="77777777" w:rsidR="00F34DD9" w:rsidRPr="00CF4DE9" w:rsidRDefault="00F34DD9" w:rsidP="009878A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786F687" w14:textId="77777777" w:rsidR="00F34DD9" w:rsidRPr="00CF4DE9" w:rsidRDefault="00F34DD9" w:rsidP="009878A9">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C6C5C" w14:textId="77777777" w:rsidR="00F34DD9" w:rsidRPr="00CF4DE9" w:rsidRDefault="00F34DD9" w:rsidP="009878A9">
            <w:pPr>
              <w:pStyle w:val="TableParagraph"/>
              <w:jc w:val="center"/>
              <w:rPr>
                <w:rFonts w:ascii="Arial" w:hAnsi="Arial" w:cs="Arial"/>
                <w:sz w:val="20"/>
                <w:szCs w:val="20"/>
              </w:rPr>
            </w:pPr>
            <w:r w:rsidRPr="00CF4DE9">
              <w:rPr>
                <w:rFonts w:ascii="Arial" w:hAnsi="Arial" w:cs="Arial"/>
                <w:sz w:val="20"/>
                <w:szCs w:val="20"/>
              </w:rPr>
              <w:t>No.</w:t>
            </w:r>
          </w:p>
        </w:tc>
        <w:tc>
          <w:tcPr>
            <w:tcW w:w="55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C60506" w14:textId="77777777" w:rsidR="00F34DD9" w:rsidRPr="00CF4DE9" w:rsidRDefault="00F34DD9" w:rsidP="009878A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BB9DE7" w14:textId="77777777" w:rsidR="00F34DD9" w:rsidRPr="00CF4DE9" w:rsidRDefault="00F34DD9" w:rsidP="009878A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A5A83E" w14:textId="77777777" w:rsidR="00F34DD9" w:rsidRPr="00CF4DE9" w:rsidRDefault="00F34DD9" w:rsidP="009878A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344024" w14:textId="77777777" w:rsidR="00F34DD9" w:rsidRPr="00CF4DE9" w:rsidRDefault="00F34DD9" w:rsidP="009878A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37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8D9B51" w14:textId="77777777" w:rsidR="00F34DD9" w:rsidRPr="00CF4DE9" w:rsidRDefault="00F34DD9" w:rsidP="009878A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2BB22F8D" w14:textId="77777777" w:rsidTr="00946014">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A3476F3" w14:textId="77777777" w:rsidR="00F34DD9" w:rsidRPr="00CF4DE9" w:rsidRDefault="00F34DD9" w:rsidP="009878A9">
            <w:pPr>
              <w:pStyle w:val="TableParagraph"/>
              <w:ind w:left="13"/>
              <w:jc w:val="center"/>
              <w:rPr>
                <w:rFonts w:ascii="Arial" w:eastAsia="Arial" w:hAnsi="Arial" w:cs="Arial"/>
                <w:sz w:val="20"/>
                <w:szCs w:val="20"/>
              </w:rPr>
            </w:pPr>
            <w:r w:rsidRPr="00CF4DE9">
              <w:rPr>
                <w:rFonts w:ascii="Arial" w:hAnsi="Arial" w:cs="Arial"/>
                <w:spacing w:val="1"/>
                <w:sz w:val="20"/>
                <w:szCs w:val="20"/>
              </w:rPr>
              <w:t>SJ</w:t>
            </w:r>
            <w:r w:rsidRPr="00CF4DE9">
              <w:rPr>
                <w:rFonts w:ascii="Arial" w:hAnsi="Arial" w:cs="Arial"/>
                <w:spacing w:val="6"/>
                <w:sz w:val="20"/>
                <w:szCs w:val="20"/>
              </w:rPr>
              <w:t xml:space="preserve"> </w:t>
            </w:r>
            <w:r w:rsidRPr="00CF4DE9">
              <w:rPr>
                <w:rFonts w:ascii="Arial" w:hAnsi="Arial" w:cs="Arial"/>
                <w:spacing w:val="1"/>
                <w:sz w:val="20"/>
                <w:szCs w:val="20"/>
              </w:rPr>
              <w:t>75</w:t>
            </w:r>
            <w:r w:rsidRPr="00CF4DE9">
              <w:rPr>
                <w:rFonts w:ascii="Arial" w:hAnsi="Arial" w:cs="Arial"/>
                <w:spacing w:val="6"/>
                <w:sz w:val="20"/>
                <w:szCs w:val="20"/>
              </w:rPr>
              <w:t xml:space="preserve"> </w:t>
            </w:r>
            <w:r w:rsidRPr="00CF4DE9">
              <w:rPr>
                <w:rFonts w:ascii="Arial" w:hAnsi="Arial" w:cs="Arial"/>
                <w:spacing w:val="3"/>
                <w:sz w:val="20"/>
                <w:szCs w:val="20"/>
              </w:rPr>
              <w:t>78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9C40B0A" w14:textId="77777777" w:rsidR="00F34DD9" w:rsidRPr="00CF4DE9" w:rsidRDefault="00F34DD9" w:rsidP="009878A9">
            <w:pPr>
              <w:pStyle w:val="TableParagraph"/>
              <w:ind w:left="193"/>
              <w:rPr>
                <w:rFonts w:ascii="Arial" w:eastAsia="Arial" w:hAnsi="Arial" w:cs="Arial"/>
                <w:sz w:val="20"/>
                <w:szCs w:val="20"/>
              </w:rPr>
            </w:pPr>
            <w:r w:rsidRPr="00CF4DE9">
              <w:rPr>
                <w:rFonts w:ascii="Arial" w:hAnsi="Arial" w:cs="Arial"/>
                <w:spacing w:val="4"/>
                <w:sz w:val="20"/>
                <w:szCs w:val="20"/>
              </w:rPr>
              <w:t>118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0E85267" w14:textId="77777777" w:rsidR="00F34DD9" w:rsidRPr="00CF4DE9" w:rsidRDefault="00F34DD9" w:rsidP="009878A9">
            <w:pPr>
              <w:pStyle w:val="TableParagraph"/>
              <w:ind w:left="13"/>
              <w:jc w:val="center"/>
              <w:rPr>
                <w:rFonts w:ascii="Arial" w:eastAsia="Arial" w:hAnsi="Arial" w:cs="Arial"/>
                <w:sz w:val="20"/>
                <w:szCs w:val="20"/>
              </w:rPr>
            </w:pPr>
            <w:r w:rsidRPr="00CF4DE9">
              <w:rPr>
                <w:rFonts w:ascii="Arial" w:hAnsi="Arial" w:cs="Arial"/>
                <w:spacing w:val="4"/>
                <w:sz w:val="20"/>
                <w:szCs w:val="20"/>
              </w:rPr>
              <w:t>24</w:t>
            </w:r>
          </w:p>
        </w:tc>
        <w:tc>
          <w:tcPr>
            <w:tcW w:w="5540" w:type="dxa"/>
            <w:tcBorders>
              <w:top w:val="single" w:sz="4" w:space="0" w:color="000000"/>
              <w:left w:val="single" w:sz="4" w:space="0" w:color="000000"/>
              <w:bottom w:val="single" w:sz="4" w:space="0" w:color="000000"/>
              <w:right w:val="single" w:sz="4" w:space="0" w:color="000000"/>
            </w:tcBorders>
            <w:shd w:val="clear" w:color="auto" w:fill="FFFFCC"/>
          </w:tcPr>
          <w:p w14:paraId="5BAE161A" w14:textId="77777777" w:rsidR="00F34DD9" w:rsidRPr="00CF4DE9" w:rsidRDefault="00F34DD9" w:rsidP="009878A9">
            <w:pPr>
              <w:pStyle w:val="TableParagraph"/>
              <w:ind w:left="28"/>
              <w:jc w:val="center"/>
              <w:rPr>
                <w:rFonts w:ascii="Arial" w:eastAsia="Arial" w:hAnsi="Arial" w:cs="Arial"/>
                <w:sz w:val="20"/>
                <w:szCs w:val="20"/>
              </w:rPr>
            </w:pPr>
            <w:r w:rsidRPr="00CF4DE9">
              <w:rPr>
                <w:rFonts w:ascii="Arial" w:hAnsi="Arial" w:cs="Arial"/>
                <w:sz w:val="20"/>
                <w:szCs w:val="20"/>
              </w:rPr>
              <w:t>No.4</w:t>
            </w:r>
            <w:r w:rsidRPr="00CF4DE9">
              <w:rPr>
                <w:rFonts w:ascii="Arial" w:hAnsi="Arial" w:cs="Arial"/>
                <w:spacing w:val="1"/>
                <w:sz w:val="20"/>
                <w:szCs w:val="20"/>
              </w:rPr>
              <w:t xml:space="preserve"> </w:t>
            </w:r>
            <w:r w:rsidRPr="00CF4DE9">
              <w:rPr>
                <w:rFonts w:ascii="Arial" w:hAnsi="Arial" w:cs="Arial"/>
                <w:sz w:val="20"/>
                <w:szCs w:val="20"/>
              </w:rPr>
              <w:t>General</w:t>
            </w:r>
            <w:r w:rsidRPr="00CF4DE9">
              <w:rPr>
                <w:rFonts w:ascii="Arial" w:hAnsi="Arial" w:cs="Arial"/>
                <w:spacing w:val="1"/>
                <w:sz w:val="20"/>
                <w:szCs w:val="20"/>
              </w:rPr>
              <w:t xml:space="preserve"> </w:t>
            </w:r>
            <w:r w:rsidRPr="00CF4DE9">
              <w:rPr>
                <w:rFonts w:ascii="Arial" w:hAnsi="Arial" w:cs="Arial"/>
                <w:sz w:val="20"/>
                <w:szCs w:val="20"/>
              </w:rPr>
              <w:t>Hospital</w:t>
            </w:r>
            <w:r w:rsidRPr="00CF4DE9">
              <w:rPr>
                <w:rFonts w:ascii="Arial" w:hAnsi="Arial" w:cs="Arial"/>
                <w:spacing w:val="1"/>
                <w:sz w:val="20"/>
                <w:szCs w:val="20"/>
              </w:rPr>
              <w:t xml:space="preserve"> </w:t>
            </w:r>
            <w:r w:rsidRPr="00CF4DE9">
              <w:rPr>
                <w:rFonts w:ascii="Arial" w:hAnsi="Arial" w:cs="Arial"/>
                <w:sz w:val="20"/>
                <w:szCs w:val="20"/>
              </w:rPr>
              <w:t>(Military</w:t>
            </w:r>
            <w:r w:rsidRPr="00CF4DE9">
              <w:rPr>
                <w:rFonts w:ascii="Arial" w:hAnsi="Arial" w:cs="Arial"/>
                <w:spacing w:val="1"/>
                <w:sz w:val="20"/>
                <w:szCs w:val="20"/>
              </w:rPr>
              <w:t xml:space="preserve"> </w:t>
            </w:r>
            <w:r w:rsidRPr="00CF4DE9">
              <w:rPr>
                <w:rFonts w:ascii="Arial" w:hAnsi="Arial" w:cs="Arial"/>
                <w:sz w:val="20"/>
                <w:szCs w:val="20"/>
              </w:rPr>
              <w:t>Hospital)</w:t>
            </w:r>
            <w:r w:rsidRPr="00CF4DE9">
              <w:rPr>
                <w:rFonts w:ascii="Arial" w:eastAsia="Arial" w:hAnsi="Arial" w:cs="Arial"/>
                <w:sz w:val="20"/>
                <w:szCs w:val="20"/>
              </w:rPr>
              <w:t xml:space="preserve"> </w:t>
            </w:r>
            <w:proofErr w:type="spellStart"/>
            <w:r w:rsidRPr="00CF4DE9">
              <w:rPr>
                <w:rFonts w:ascii="Arial" w:hAnsi="Arial" w:cs="Arial"/>
                <w:spacing w:val="-1"/>
                <w:sz w:val="20"/>
                <w:szCs w:val="20"/>
              </w:rPr>
              <w:t>Knutsford</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4092D7BC" w14:textId="77777777" w:rsidR="00F34DD9" w:rsidRPr="00CF4DE9" w:rsidRDefault="00F34DD9" w:rsidP="009878A9">
            <w:pPr>
              <w:pStyle w:val="TableParagraph"/>
              <w:ind w:left="28"/>
              <w:jc w:val="center"/>
              <w:rPr>
                <w:rFonts w:ascii="Arial" w:eastAsia="Arial" w:hAnsi="Arial" w:cs="Arial"/>
                <w:sz w:val="20"/>
                <w:szCs w:val="20"/>
              </w:rPr>
            </w:pPr>
            <w:r w:rsidRPr="00CF4DE9">
              <w:rPr>
                <w:rFonts w:ascii="Arial" w:hAnsi="Arial" w:cs="Arial"/>
                <w:spacing w:val="1"/>
                <w:sz w:val="20"/>
                <w:szCs w:val="20"/>
              </w:rPr>
              <w:t>Cheshire</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5C6B1D8A" w14:textId="77777777" w:rsidR="00F34DD9" w:rsidRPr="00CF4DE9" w:rsidRDefault="00F34DD9" w:rsidP="009878A9">
            <w:pPr>
              <w:pStyle w:val="TableParagraph"/>
              <w:ind w:right="4"/>
              <w:jc w:val="center"/>
              <w:rPr>
                <w:rFonts w:ascii="Arial" w:eastAsia="Arial" w:hAnsi="Arial" w:cs="Arial"/>
                <w:sz w:val="20"/>
                <w:szCs w:val="20"/>
              </w:rPr>
            </w:pPr>
            <w:r w:rsidRPr="00CF4DE9">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14591399" w14:textId="77777777" w:rsidR="00F34DD9" w:rsidRPr="00CF4DE9" w:rsidRDefault="00F34DD9" w:rsidP="009878A9">
            <w:pPr>
              <w:spacing w:after="0" w:line="240" w:lineRule="auto"/>
              <w:jc w:val="center"/>
              <w:rPr>
                <w:rFonts w:ascii="Arial" w:hAnsi="Arial" w:cs="Arial"/>
                <w:sz w:val="20"/>
                <w:szCs w:val="20"/>
              </w:rPr>
            </w:pPr>
          </w:p>
        </w:tc>
        <w:tc>
          <w:tcPr>
            <w:tcW w:w="2370" w:type="dxa"/>
            <w:tcBorders>
              <w:top w:val="single" w:sz="4" w:space="0" w:color="000000"/>
              <w:left w:val="single" w:sz="4" w:space="0" w:color="000000"/>
              <w:bottom w:val="single" w:sz="4" w:space="0" w:color="000000"/>
              <w:right w:val="single" w:sz="4" w:space="0" w:color="000000"/>
            </w:tcBorders>
            <w:shd w:val="clear" w:color="auto" w:fill="FFFFCC"/>
          </w:tcPr>
          <w:p w14:paraId="38518D9A" w14:textId="77777777" w:rsidR="00F34DD9" w:rsidRPr="00CF4DE9" w:rsidRDefault="00F34DD9" w:rsidP="009878A9">
            <w:pPr>
              <w:spacing w:after="0" w:line="240" w:lineRule="auto"/>
              <w:jc w:val="center"/>
              <w:rPr>
                <w:rFonts w:ascii="Arial" w:hAnsi="Arial" w:cs="Arial"/>
                <w:sz w:val="20"/>
                <w:szCs w:val="20"/>
              </w:rPr>
            </w:pPr>
          </w:p>
        </w:tc>
      </w:tr>
    </w:tbl>
    <w:p w14:paraId="178905C9" w14:textId="6F3CC735" w:rsidR="00F34DD9" w:rsidRPr="004D1EF7" w:rsidRDefault="00F34DD9" w:rsidP="009878A9">
      <w:pPr>
        <w:shd w:val="clear" w:color="auto" w:fill="FFFFFF"/>
        <w:spacing w:after="0"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642"/>
        <w:gridCol w:w="6756"/>
      </w:tblGrid>
      <w:tr w:rsidR="00D113E1" w14:paraId="2EAE64E2" w14:textId="77777777" w:rsidTr="005A3651">
        <w:tc>
          <w:tcPr>
            <w:tcW w:w="8642" w:type="dxa"/>
            <w:vMerge w:val="restart"/>
          </w:tcPr>
          <w:p w14:paraId="059036CB" w14:textId="24BC1284" w:rsidR="00D113E1" w:rsidRDefault="00D113E1" w:rsidP="009878A9">
            <w:pPr>
              <w:jc w:val="both"/>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Information in news articles indicate that several buildings in and around the main hospital area were used.</w:t>
            </w:r>
          </w:p>
          <w:p w14:paraId="1368C5FE" w14:textId="77777777" w:rsidR="00A708A3" w:rsidRPr="0005074F" w:rsidRDefault="00A708A3" w:rsidP="009878A9">
            <w:pPr>
              <w:jc w:val="both"/>
              <w:rPr>
                <w:rFonts w:ascii="Arial" w:hAnsi="Arial" w:cs="Arial"/>
                <w:bCs/>
                <w:sz w:val="16"/>
                <w:szCs w:val="16"/>
              </w:rPr>
            </w:pPr>
          </w:p>
          <w:p w14:paraId="35806768" w14:textId="77777777" w:rsidR="00A708A3" w:rsidRDefault="00A708A3" w:rsidP="009878A9">
            <w:pPr>
              <w:jc w:val="both"/>
              <w:rPr>
                <w:rFonts w:ascii="Arial" w:hAnsi="Arial" w:cs="Arial"/>
                <w:bCs/>
                <w:sz w:val="20"/>
                <w:szCs w:val="20"/>
              </w:rPr>
            </w:pPr>
            <w:r>
              <w:rPr>
                <w:rFonts w:ascii="Arial" w:hAnsi="Arial" w:cs="Arial"/>
                <w:bCs/>
                <w:sz w:val="20"/>
                <w:szCs w:val="20"/>
              </w:rPr>
              <w:t>At various times different hospital units were based here. No.4 General Military Hospital listed by English Heritage was just one of those units:</w:t>
            </w:r>
          </w:p>
          <w:p w14:paraId="1A0BDB39" w14:textId="77777777" w:rsidR="00A708A3" w:rsidRPr="008527D3" w:rsidRDefault="00A708A3" w:rsidP="009878A9">
            <w:pPr>
              <w:jc w:val="both"/>
              <w:rPr>
                <w:rFonts w:ascii="Arial" w:hAnsi="Arial" w:cs="Arial"/>
                <w:bCs/>
                <w:sz w:val="8"/>
                <w:szCs w:val="8"/>
              </w:rPr>
            </w:pPr>
          </w:p>
          <w:p w14:paraId="53E5D666" w14:textId="7CC769A6" w:rsidR="00A708A3" w:rsidRPr="00E82834" w:rsidRDefault="003F3CD0" w:rsidP="009878A9">
            <w:pPr>
              <w:jc w:val="both"/>
              <w:rPr>
                <w:rFonts w:ascii="Arial" w:hAnsi="Arial" w:cs="Arial"/>
                <w:bCs/>
                <w:sz w:val="20"/>
                <w:szCs w:val="20"/>
              </w:rPr>
            </w:pPr>
            <w:r>
              <w:rPr>
                <w:rFonts w:ascii="Arial" w:hAnsi="Arial" w:cs="Arial"/>
                <w:color w:val="000000"/>
                <w:sz w:val="20"/>
                <w:szCs w:val="20"/>
              </w:rPr>
              <w:t>Units listed in</w:t>
            </w:r>
            <w:r w:rsidR="00A708A3" w:rsidRPr="0075523E">
              <w:rPr>
                <w:rFonts w:ascii="Arial" w:hAnsi="Arial" w:cs="Arial"/>
                <w:color w:val="000000"/>
                <w:sz w:val="20"/>
                <w:szCs w:val="20"/>
              </w:rPr>
              <w:t xml:space="preserve"> WO 222/1568:</w:t>
            </w:r>
          </w:p>
          <w:p w14:paraId="335EE5D7" w14:textId="77777777" w:rsidR="00A708A3" w:rsidRPr="0075523E" w:rsidRDefault="00A708A3" w:rsidP="009878A9">
            <w:pPr>
              <w:shd w:val="clear" w:color="auto" w:fill="FFFFFF"/>
              <w:rPr>
                <w:rFonts w:ascii="Arial" w:hAnsi="Arial" w:cs="Arial"/>
                <w:sz w:val="20"/>
                <w:szCs w:val="20"/>
                <w:lang w:eastAsia="en-GB"/>
              </w:rPr>
            </w:pPr>
            <w:r w:rsidRPr="0075523E">
              <w:rPr>
                <w:rFonts w:ascii="Arial" w:hAnsi="Arial" w:cs="Arial"/>
                <w:sz w:val="20"/>
                <w:szCs w:val="20"/>
                <w:lang w:eastAsia="en-GB"/>
              </w:rPr>
              <w:t>No.4 British General Hospital – (Leeds to) Knutsford 7/10/40 to 10/5/42 then overseas</w:t>
            </w:r>
          </w:p>
          <w:p w14:paraId="5AA43A54" w14:textId="77777777" w:rsidR="00A708A3" w:rsidRPr="0075523E" w:rsidRDefault="00A708A3" w:rsidP="009878A9">
            <w:pPr>
              <w:shd w:val="clear" w:color="auto" w:fill="FFFFFF"/>
              <w:rPr>
                <w:rFonts w:ascii="Arial" w:hAnsi="Arial" w:cs="Arial"/>
                <w:color w:val="222222"/>
                <w:sz w:val="20"/>
                <w:szCs w:val="20"/>
              </w:rPr>
            </w:pPr>
            <w:r w:rsidRPr="0075523E">
              <w:rPr>
                <w:rFonts w:ascii="Arial" w:hAnsi="Arial" w:cs="Arial"/>
                <w:color w:val="222222"/>
                <w:sz w:val="20"/>
                <w:szCs w:val="20"/>
              </w:rPr>
              <w:t>No.9</w:t>
            </w:r>
            <w:r>
              <w:rPr>
                <w:rFonts w:ascii="Arial" w:hAnsi="Arial" w:cs="Arial"/>
                <w:color w:val="222222"/>
                <w:sz w:val="20"/>
                <w:szCs w:val="20"/>
              </w:rPr>
              <w:t xml:space="preserve"> </w:t>
            </w:r>
            <w:r w:rsidRPr="0075523E">
              <w:rPr>
                <w:rFonts w:ascii="Arial" w:hAnsi="Arial" w:cs="Arial"/>
                <w:sz w:val="20"/>
                <w:szCs w:val="20"/>
                <w:lang w:eastAsia="en-GB"/>
              </w:rPr>
              <w:t>British General Hospital</w:t>
            </w:r>
            <w:r>
              <w:rPr>
                <w:rFonts w:ascii="Arial" w:hAnsi="Arial" w:cs="Arial"/>
                <w:sz w:val="20"/>
                <w:szCs w:val="20"/>
                <w:lang w:eastAsia="en-GB"/>
              </w:rPr>
              <w:t xml:space="preserve"> – (Cairo to) Knutsford 12/43 to 15/4/44 then to Goodwood</w:t>
            </w:r>
          </w:p>
          <w:p w14:paraId="695E7E75" w14:textId="77777777" w:rsidR="00A708A3" w:rsidRPr="0075523E" w:rsidRDefault="00A708A3" w:rsidP="009878A9">
            <w:pPr>
              <w:shd w:val="clear" w:color="auto" w:fill="FFFFFF"/>
              <w:rPr>
                <w:rFonts w:ascii="Arial" w:hAnsi="Arial" w:cs="Arial"/>
                <w:color w:val="222222"/>
                <w:sz w:val="20"/>
                <w:szCs w:val="20"/>
              </w:rPr>
            </w:pPr>
            <w:r w:rsidRPr="0075523E">
              <w:rPr>
                <w:rFonts w:ascii="Arial" w:hAnsi="Arial" w:cs="Arial"/>
                <w:color w:val="222222"/>
                <w:sz w:val="20"/>
                <w:szCs w:val="20"/>
              </w:rPr>
              <w:t>No.</w:t>
            </w:r>
            <w:r>
              <w:rPr>
                <w:rFonts w:ascii="Arial" w:hAnsi="Arial" w:cs="Arial"/>
                <w:color w:val="222222"/>
                <w:sz w:val="20"/>
                <w:szCs w:val="20"/>
              </w:rPr>
              <w:t xml:space="preserve">101 </w:t>
            </w:r>
            <w:r w:rsidRPr="0075523E">
              <w:rPr>
                <w:rFonts w:ascii="Arial" w:hAnsi="Arial" w:cs="Arial"/>
                <w:sz w:val="20"/>
                <w:szCs w:val="20"/>
                <w:lang w:eastAsia="en-GB"/>
              </w:rPr>
              <w:t>British General Hospital</w:t>
            </w:r>
            <w:r>
              <w:rPr>
                <w:rFonts w:ascii="Arial" w:hAnsi="Arial" w:cs="Arial"/>
                <w:sz w:val="20"/>
                <w:szCs w:val="20"/>
                <w:lang w:eastAsia="en-GB"/>
              </w:rPr>
              <w:t xml:space="preserve"> – Knutsford 6/43 to 8/44 then to St-Loup-Hors</w:t>
            </w:r>
          </w:p>
          <w:p w14:paraId="69263574" w14:textId="77777777" w:rsidR="00A708A3" w:rsidRDefault="00A708A3" w:rsidP="009878A9">
            <w:pPr>
              <w:shd w:val="clear" w:color="auto" w:fill="FFFFFF"/>
              <w:rPr>
                <w:rFonts w:ascii="Arial" w:hAnsi="Arial" w:cs="Arial"/>
                <w:sz w:val="20"/>
                <w:szCs w:val="20"/>
                <w:lang w:eastAsia="en-GB"/>
              </w:rPr>
            </w:pPr>
            <w:r w:rsidRPr="0075523E">
              <w:rPr>
                <w:rFonts w:ascii="Arial" w:hAnsi="Arial" w:cs="Arial"/>
                <w:color w:val="222222"/>
                <w:sz w:val="20"/>
                <w:szCs w:val="20"/>
              </w:rPr>
              <w:t>No.</w:t>
            </w:r>
            <w:r>
              <w:rPr>
                <w:rFonts w:ascii="Arial" w:hAnsi="Arial" w:cs="Arial"/>
                <w:color w:val="222222"/>
                <w:sz w:val="20"/>
                <w:szCs w:val="20"/>
              </w:rPr>
              <w:t xml:space="preserve">121 </w:t>
            </w:r>
            <w:r w:rsidRPr="0075523E">
              <w:rPr>
                <w:rFonts w:ascii="Arial" w:hAnsi="Arial" w:cs="Arial"/>
                <w:sz w:val="20"/>
                <w:szCs w:val="20"/>
                <w:lang w:eastAsia="en-GB"/>
              </w:rPr>
              <w:t>British General Hospital</w:t>
            </w:r>
            <w:r>
              <w:rPr>
                <w:rFonts w:ascii="Arial" w:hAnsi="Arial" w:cs="Arial"/>
                <w:sz w:val="20"/>
                <w:szCs w:val="20"/>
                <w:lang w:eastAsia="en-GB"/>
              </w:rPr>
              <w:t xml:space="preserve"> – (Goodwood to) Knutsford 4/44 to 7/44 then to </w:t>
            </w:r>
            <w:proofErr w:type="spellStart"/>
            <w:r>
              <w:rPr>
                <w:rFonts w:ascii="Arial" w:hAnsi="Arial" w:cs="Arial"/>
                <w:sz w:val="20"/>
                <w:szCs w:val="20"/>
                <w:lang w:eastAsia="en-GB"/>
              </w:rPr>
              <w:t>Gruchet</w:t>
            </w:r>
            <w:proofErr w:type="spellEnd"/>
            <w:r>
              <w:rPr>
                <w:rFonts w:ascii="Arial" w:hAnsi="Arial" w:cs="Arial"/>
                <w:sz w:val="20"/>
                <w:szCs w:val="20"/>
                <w:lang w:eastAsia="en-GB"/>
              </w:rPr>
              <w:t xml:space="preserve"> </w:t>
            </w:r>
          </w:p>
          <w:p w14:paraId="4E5FEC59" w14:textId="77777777" w:rsidR="003F3CD0" w:rsidRPr="003F3CD0" w:rsidRDefault="003F3CD0" w:rsidP="009878A9">
            <w:pPr>
              <w:shd w:val="clear" w:color="auto" w:fill="FFFFFF"/>
              <w:rPr>
                <w:rFonts w:ascii="Arial" w:hAnsi="Arial" w:cs="Arial"/>
                <w:color w:val="222222"/>
                <w:sz w:val="12"/>
                <w:szCs w:val="12"/>
                <w:lang w:eastAsia="en-GB"/>
              </w:rPr>
            </w:pPr>
          </w:p>
          <w:p w14:paraId="6AC5DEEA" w14:textId="0BB4777A" w:rsidR="003F3CD0" w:rsidRDefault="004D1EF7" w:rsidP="009878A9">
            <w:pPr>
              <w:jc w:val="both"/>
              <w:rPr>
                <w:rFonts w:ascii="Arial" w:hAnsi="Arial" w:cs="Arial"/>
                <w:bCs/>
                <w:sz w:val="20"/>
                <w:szCs w:val="20"/>
              </w:rPr>
            </w:pPr>
            <w:r>
              <w:rPr>
                <w:rFonts w:ascii="Arial" w:hAnsi="Arial" w:cs="Arial"/>
                <w:bCs/>
                <w:sz w:val="20"/>
                <w:szCs w:val="20"/>
              </w:rPr>
              <w:t>From 1944, p</w:t>
            </w:r>
            <w:r w:rsidR="003F3CD0">
              <w:rPr>
                <w:rFonts w:ascii="Arial" w:hAnsi="Arial" w:cs="Arial"/>
                <w:bCs/>
                <w:sz w:val="20"/>
                <w:szCs w:val="20"/>
              </w:rPr>
              <w:t>ows worked as staff within the hospital alongside British medical staff.</w:t>
            </w:r>
          </w:p>
          <w:p w14:paraId="5E1F2559" w14:textId="6BE8A78A" w:rsidR="00D113E1" w:rsidRPr="0005074F" w:rsidRDefault="00D113E1" w:rsidP="009878A9">
            <w:pPr>
              <w:rPr>
                <w:rFonts w:ascii="Arial" w:hAnsi="Arial" w:cs="Arial"/>
                <w:bCs/>
                <w:sz w:val="16"/>
                <w:szCs w:val="16"/>
              </w:rPr>
            </w:pPr>
          </w:p>
          <w:p w14:paraId="6B9BA160" w14:textId="63C20DF3" w:rsidR="008527D3" w:rsidRPr="0075523E" w:rsidRDefault="005A4C04" w:rsidP="009878A9">
            <w:pPr>
              <w:jc w:val="both"/>
              <w:rPr>
                <w:rFonts w:ascii="Arial" w:hAnsi="Arial" w:cs="Arial"/>
                <w:color w:val="222222"/>
                <w:sz w:val="20"/>
                <w:szCs w:val="20"/>
              </w:rPr>
            </w:pPr>
            <w:r>
              <w:rPr>
                <w:rFonts w:ascii="Arial" w:hAnsi="Arial" w:cs="Arial"/>
                <w:b/>
                <w:sz w:val="20"/>
                <w:szCs w:val="20"/>
              </w:rPr>
              <w:t xml:space="preserve">1940 </w:t>
            </w:r>
            <w:r w:rsidR="003F3CD0">
              <w:rPr>
                <w:rFonts w:ascii="Arial" w:hAnsi="Arial" w:cs="Arial"/>
                <w:b/>
                <w:sz w:val="20"/>
                <w:szCs w:val="20"/>
              </w:rPr>
              <w:t xml:space="preserve">General Hospital &gt; </w:t>
            </w:r>
            <w:r>
              <w:rPr>
                <w:rFonts w:ascii="Arial" w:hAnsi="Arial" w:cs="Arial"/>
                <w:b/>
                <w:sz w:val="20"/>
                <w:szCs w:val="20"/>
              </w:rPr>
              <w:t xml:space="preserve">1942 </w:t>
            </w:r>
            <w:r w:rsidR="003F3CD0">
              <w:rPr>
                <w:rFonts w:ascii="Arial" w:hAnsi="Arial" w:cs="Arial"/>
                <w:b/>
                <w:sz w:val="20"/>
                <w:szCs w:val="20"/>
              </w:rPr>
              <w:t xml:space="preserve">Military Hospital &gt; </w:t>
            </w:r>
            <w:r>
              <w:rPr>
                <w:rFonts w:ascii="Arial" w:hAnsi="Arial" w:cs="Arial"/>
                <w:b/>
                <w:sz w:val="20"/>
                <w:szCs w:val="20"/>
              </w:rPr>
              <w:t xml:space="preserve">1944 24 </w:t>
            </w:r>
            <w:r w:rsidR="00D113E1" w:rsidRPr="00FB1620">
              <w:rPr>
                <w:rFonts w:ascii="Arial" w:hAnsi="Arial" w:cs="Arial"/>
                <w:b/>
                <w:sz w:val="20"/>
                <w:szCs w:val="20"/>
              </w:rPr>
              <w:t xml:space="preserve">POW </w:t>
            </w:r>
            <w:r w:rsidR="003F3CD0">
              <w:rPr>
                <w:rFonts w:ascii="Arial" w:hAnsi="Arial" w:cs="Arial"/>
                <w:b/>
                <w:sz w:val="20"/>
                <w:szCs w:val="20"/>
              </w:rPr>
              <w:t>Hospital</w:t>
            </w:r>
            <w:r w:rsidR="00D113E1" w:rsidRPr="00FB1620">
              <w:rPr>
                <w:rFonts w:ascii="Arial" w:hAnsi="Arial" w:cs="Arial"/>
                <w:b/>
                <w:sz w:val="20"/>
                <w:szCs w:val="20"/>
              </w:rPr>
              <w:t>:</w:t>
            </w:r>
            <w:r w:rsidR="00D113E1">
              <w:rPr>
                <w:rFonts w:ascii="Arial" w:hAnsi="Arial" w:cs="Arial"/>
                <w:b/>
                <w:sz w:val="20"/>
                <w:szCs w:val="20"/>
              </w:rPr>
              <w:t xml:space="preserve"> </w:t>
            </w:r>
          </w:p>
          <w:p w14:paraId="3B4AEB20" w14:textId="20D4C0B5" w:rsidR="00E82834" w:rsidRPr="00F918E5" w:rsidRDefault="00E82834" w:rsidP="009878A9">
            <w:pPr>
              <w:jc w:val="both"/>
              <w:rPr>
                <w:rFonts w:ascii="Arial" w:hAnsi="Arial" w:cs="Arial"/>
                <w:bCs/>
                <w:sz w:val="16"/>
                <w:szCs w:val="16"/>
              </w:rPr>
            </w:pPr>
          </w:p>
          <w:p w14:paraId="2FA7BC05" w14:textId="53038407" w:rsidR="003F3CD0" w:rsidRDefault="003F3CD0" w:rsidP="009878A9">
            <w:pPr>
              <w:jc w:val="both"/>
              <w:rPr>
                <w:rFonts w:ascii="Arial" w:hAnsi="Arial" w:cs="Arial"/>
                <w:bCs/>
                <w:sz w:val="20"/>
                <w:szCs w:val="20"/>
              </w:rPr>
            </w:pPr>
            <w:r w:rsidRPr="003F3CD0">
              <w:rPr>
                <w:rFonts w:ascii="Arial" w:hAnsi="Arial" w:cs="Arial"/>
                <w:b/>
                <w:sz w:val="20"/>
                <w:szCs w:val="20"/>
              </w:rPr>
              <w:t>7 October 1940</w:t>
            </w:r>
            <w:r>
              <w:rPr>
                <w:rFonts w:ascii="Arial" w:hAnsi="Arial" w:cs="Arial"/>
                <w:bCs/>
                <w:sz w:val="20"/>
                <w:szCs w:val="20"/>
              </w:rPr>
              <w:t xml:space="preserve"> - Part of t</w:t>
            </w:r>
            <w:r w:rsidRPr="008527D3">
              <w:rPr>
                <w:rFonts w:ascii="Arial" w:hAnsi="Arial" w:cs="Arial"/>
                <w:bCs/>
                <w:sz w:val="20"/>
                <w:szCs w:val="20"/>
              </w:rPr>
              <w:t xml:space="preserve">he </w:t>
            </w:r>
            <w:r>
              <w:rPr>
                <w:rFonts w:ascii="Arial" w:hAnsi="Arial" w:cs="Arial"/>
                <w:bCs/>
                <w:sz w:val="20"/>
                <w:szCs w:val="20"/>
              </w:rPr>
              <w:t>Knutsford</w:t>
            </w:r>
            <w:r w:rsidRPr="008527D3">
              <w:rPr>
                <w:rFonts w:ascii="Arial" w:hAnsi="Arial" w:cs="Arial"/>
                <w:bCs/>
                <w:sz w:val="20"/>
                <w:szCs w:val="20"/>
              </w:rPr>
              <w:t xml:space="preserve"> site was use</w:t>
            </w:r>
            <w:r>
              <w:rPr>
                <w:rFonts w:ascii="Arial" w:hAnsi="Arial" w:cs="Arial"/>
                <w:bCs/>
                <w:sz w:val="20"/>
                <w:szCs w:val="20"/>
              </w:rPr>
              <w:t>d</w:t>
            </w:r>
            <w:r w:rsidRPr="008527D3">
              <w:rPr>
                <w:rFonts w:ascii="Arial" w:hAnsi="Arial" w:cs="Arial"/>
                <w:bCs/>
                <w:sz w:val="20"/>
                <w:szCs w:val="20"/>
              </w:rPr>
              <w:t xml:space="preserve"> </w:t>
            </w:r>
            <w:r>
              <w:rPr>
                <w:rFonts w:ascii="Arial" w:hAnsi="Arial" w:cs="Arial"/>
                <w:bCs/>
                <w:sz w:val="20"/>
                <w:szCs w:val="20"/>
              </w:rPr>
              <w:t xml:space="preserve">as a hospital </w:t>
            </w:r>
            <w:r w:rsidRPr="008527D3">
              <w:rPr>
                <w:rFonts w:ascii="Arial" w:hAnsi="Arial" w:cs="Arial"/>
                <w:bCs/>
                <w:sz w:val="20"/>
                <w:szCs w:val="20"/>
              </w:rPr>
              <w:t>for pows</w:t>
            </w:r>
            <w:r>
              <w:rPr>
                <w:rFonts w:ascii="Arial" w:hAnsi="Arial" w:cs="Arial"/>
                <w:bCs/>
                <w:sz w:val="20"/>
                <w:szCs w:val="20"/>
              </w:rPr>
              <w:t xml:space="preserve">. It was listed as; ‘4 General Hospital, Knutsford’ in Appendix to WO 199/405. </w:t>
            </w:r>
          </w:p>
          <w:p w14:paraId="2A27C4FE" w14:textId="77777777" w:rsidR="003F3CD0" w:rsidRPr="009878A9" w:rsidRDefault="003F3CD0" w:rsidP="009878A9">
            <w:pPr>
              <w:jc w:val="both"/>
              <w:rPr>
                <w:rFonts w:ascii="Arial" w:hAnsi="Arial" w:cs="Arial"/>
                <w:bCs/>
                <w:sz w:val="16"/>
                <w:szCs w:val="16"/>
              </w:rPr>
            </w:pPr>
          </w:p>
          <w:p w14:paraId="70E91D25" w14:textId="37BB1EC1" w:rsidR="00E82834" w:rsidRDefault="003F3CD0" w:rsidP="009878A9">
            <w:pPr>
              <w:jc w:val="both"/>
              <w:rPr>
                <w:rFonts w:ascii="Arial" w:eastAsia="Times New Roman" w:hAnsi="Arial" w:cs="Arial"/>
                <w:color w:val="000000"/>
                <w:sz w:val="20"/>
                <w:szCs w:val="20"/>
                <w:lang w:eastAsia="en-GB"/>
              </w:rPr>
            </w:pPr>
            <w:r w:rsidRPr="003F3CD0">
              <w:rPr>
                <w:rFonts w:ascii="Arial" w:eastAsia="Times New Roman" w:hAnsi="Arial" w:cs="Arial"/>
                <w:b/>
                <w:bCs/>
                <w:color w:val="000000"/>
                <w:sz w:val="20"/>
                <w:szCs w:val="20"/>
                <w:lang w:eastAsia="en-GB"/>
              </w:rPr>
              <w:t>19 November 1941, 11 March 1942, 26 May 1942</w:t>
            </w:r>
            <w:r>
              <w:rPr>
                <w:rFonts w:ascii="Arial" w:eastAsia="Times New Roman" w:hAnsi="Arial" w:cs="Arial"/>
                <w:color w:val="000000"/>
                <w:sz w:val="20"/>
                <w:szCs w:val="20"/>
                <w:lang w:eastAsia="en-GB"/>
              </w:rPr>
              <w:t xml:space="preserve"> - </w:t>
            </w:r>
            <w:r w:rsidR="00E82834" w:rsidRPr="00CF4DE9">
              <w:rPr>
                <w:rFonts w:ascii="Arial" w:eastAsia="Times New Roman" w:hAnsi="Arial" w:cs="Arial"/>
                <w:color w:val="000000"/>
                <w:sz w:val="20"/>
                <w:szCs w:val="20"/>
                <w:lang w:eastAsia="en-GB"/>
              </w:rPr>
              <w:t>International Red Cross visit</w:t>
            </w:r>
            <w:r w:rsidR="00E82834">
              <w:rPr>
                <w:rFonts w:ascii="Arial" w:eastAsia="Times New Roman" w:hAnsi="Arial" w:cs="Arial"/>
                <w:color w:val="000000"/>
                <w:sz w:val="20"/>
                <w:szCs w:val="20"/>
                <w:lang w:eastAsia="en-GB"/>
              </w:rPr>
              <w:t>s were carried out</w:t>
            </w:r>
            <w:r w:rsidR="00E82834" w:rsidRPr="00CF4DE9">
              <w:rPr>
                <w:rFonts w:ascii="Arial" w:eastAsia="Times New Roman" w:hAnsi="Arial" w:cs="Arial"/>
                <w:color w:val="000000"/>
                <w:sz w:val="20"/>
                <w:szCs w:val="20"/>
                <w:lang w:eastAsia="en-GB"/>
              </w:rPr>
              <w:t xml:space="preserve">, </w:t>
            </w:r>
            <w:r w:rsidR="00E50219">
              <w:rPr>
                <w:rFonts w:ascii="Arial" w:eastAsia="Times New Roman" w:hAnsi="Arial" w:cs="Arial"/>
                <w:color w:val="000000"/>
                <w:sz w:val="20"/>
                <w:szCs w:val="20"/>
                <w:lang w:eastAsia="en-GB"/>
              </w:rPr>
              <w:t xml:space="preserve">they recorded </w:t>
            </w:r>
            <w:r w:rsidR="004D1EF7">
              <w:rPr>
                <w:rFonts w:ascii="Arial" w:eastAsia="Times New Roman" w:hAnsi="Arial" w:cs="Arial"/>
                <w:color w:val="000000"/>
                <w:sz w:val="20"/>
                <w:szCs w:val="20"/>
                <w:lang w:eastAsia="en-GB"/>
              </w:rPr>
              <w:t xml:space="preserve">that </w:t>
            </w:r>
            <w:r w:rsidR="00E82834" w:rsidRPr="00CF4DE9">
              <w:rPr>
                <w:rFonts w:ascii="Arial" w:eastAsia="Times New Roman" w:hAnsi="Arial" w:cs="Arial"/>
                <w:color w:val="000000"/>
                <w:sz w:val="20"/>
                <w:szCs w:val="20"/>
                <w:lang w:eastAsia="en-GB"/>
              </w:rPr>
              <w:t>German and Italian prisoners</w:t>
            </w:r>
            <w:r w:rsidR="00E50219">
              <w:rPr>
                <w:rFonts w:ascii="Arial" w:eastAsia="Times New Roman" w:hAnsi="Arial" w:cs="Arial"/>
                <w:color w:val="000000"/>
                <w:sz w:val="20"/>
                <w:szCs w:val="20"/>
                <w:lang w:eastAsia="en-GB"/>
              </w:rPr>
              <w:t xml:space="preserve"> were present</w:t>
            </w:r>
            <w:r w:rsidR="00E82834" w:rsidRPr="00CF4DE9">
              <w:rPr>
                <w:rFonts w:ascii="Arial" w:eastAsia="Times New Roman" w:hAnsi="Arial" w:cs="Arial"/>
                <w:color w:val="000000"/>
                <w:sz w:val="20"/>
                <w:szCs w:val="20"/>
                <w:lang w:eastAsia="en-GB"/>
              </w:rPr>
              <w:t>.</w:t>
            </w:r>
          </w:p>
          <w:p w14:paraId="5439EDE0" w14:textId="77777777" w:rsidR="003F3CD0" w:rsidRPr="009878A9" w:rsidRDefault="003F3CD0" w:rsidP="009878A9">
            <w:pPr>
              <w:jc w:val="both"/>
              <w:rPr>
                <w:rFonts w:ascii="Arial" w:hAnsi="Arial" w:cs="Arial"/>
                <w:bCs/>
                <w:sz w:val="16"/>
                <w:szCs w:val="16"/>
              </w:rPr>
            </w:pPr>
          </w:p>
          <w:p w14:paraId="38358007" w14:textId="583C6D84" w:rsidR="00F05E09" w:rsidRDefault="003F3CD0" w:rsidP="009878A9">
            <w:pPr>
              <w:jc w:val="both"/>
              <w:rPr>
                <w:rFonts w:ascii="Arial" w:hAnsi="Arial" w:cs="Arial"/>
                <w:bCs/>
                <w:sz w:val="20"/>
                <w:szCs w:val="20"/>
              </w:rPr>
            </w:pPr>
            <w:r w:rsidRPr="003F3CD0">
              <w:rPr>
                <w:rFonts w:ascii="Arial" w:hAnsi="Arial" w:cs="Arial"/>
                <w:b/>
                <w:sz w:val="20"/>
                <w:szCs w:val="20"/>
              </w:rPr>
              <w:t>October 1942</w:t>
            </w:r>
            <w:r>
              <w:rPr>
                <w:rFonts w:ascii="Arial" w:hAnsi="Arial" w:cs="Arial"/>
                <w:bCs/>
                <w:sz w:val="20"/>
                <w:szCs w:val="20"/>
              </w:rPr>
              <w:t xml:space="preserve"> – War Diary (WD)</w:t>
            </w:r>
            <w:r w:rsidR="00F05E09">
              <w:rPr>
                <w:rFonts w:ascii="Arial" w:hAnsi="Arial" w:cs="Arial"/>
                <w:bCs/>
                <w:sz w:val="20"/>
                <w:szCs w:val="20"/>
              </w:rPr>
              <w:t>: Knutsford became a Military Hospital. New CO, Lt-Col W S Evans, RAMC, arrived (13</w:t>
            </w:r>
            <w:r w:rsidR="004D1EF7">
              <w:rPr>
                <w:rFonts w:ascii="Arial" w:hAnsi="Arial" w:cs="Arial"/>
                <w:bCs/>
                <w:sz w:val="20"/>
                <w:szCs w:val="20"/>
              </w:rPr>
              <w:t>th</w:t>
            </w:r>
            <w:r w:rsidR="00F05E09">
              <w:rPr>
                <w:rFonts w:ascii="Arial" w:hAnsi="Arial" w:cs="Arial"/>
                <w:bCs/>
                <w:sz w:val="20"/>
                <w:szCs w:val="20"/>
              </w:rPr>
              <w:t>) – Military Hospital formed (24</w:t>
            </w:r>
            <w:r w:rsidR="004D1EF7">
              <w:rPr>
                <w:rFonts w:ascii="Arial" w:hAnsi="Arial" w:cs="Arial"/>
                <w:bCs/>
                <w:sz w:val="20"/>
                <w:szCs w:val="20"/>
              </w:rPr>
              <w:t>th</w:t>
            </w:r>
            <w:r w:rsidR="00F05E09">
              <w:rPr>
                <w:rFonts w:ascii="Arial" w:hAnsi="Arial" w:cs="Arial"/>
                <w:bCs/>
                <w:sz w:val="20"/>
                <w:szCs w:val="20"/>
              </w:rPr>
              <w:t>) – ‘84 General Hospital’ left Knutsford and the Military Hospital took over the site with 71 patients (27</w:t>
            </w:r>
            <w:r w:rsidR="004D1EF7">
              <w:rPr>
                <w:rFonts w:ascii="Arial" w:hAnsi="Arial" w:cs="Arial"/>
                <w:bCs/>
                <w:sz w:val="20"/>
                <w:szCs w:val="20"/>
              </w:rPr>
              <w:t>th</w:t>
            </w:r>
            <w:r w:rsidR="00F05E09">
              <w:rPr>
                <w:rFonts w:ascii="Arial" w:hAnsi="Arial" w:cs="Arial"/>
                <w:bCs/>
                <w:sz w:val="20"/>
                <w:szCs w:val="20"/>
              </w:rPr>
              <w:t>). Throughout the month 4 officers and 42 Other Ranks arrived.</w:t>
            </w:r>
          </w:p>
          <w:p w14:paraId="7F4FC499" w14:textId="77777777" w:rsidR="003F3CD0" w:rsidRDefault="003F3CD0" w:rsidP="009878A9">
            <w:pPr>
              <w:jc w:val="both"/>
              <w:rPr>
                <w:rFonts w:ascii="Arial" w:hAnsi="Arial" w:cs="Arial"/>
                <w:bCs/>
                <w:sz w:val="16"/>
                <w:szCs w:val="16"/>
              </w:rPr>
            </w:pPr>
          </w:p>
          <w:p w14:paraId="208E5042" w14:textId="7D12884B" w:rsidR="004D1EF7" w:rsidRDefault="004D1EF7" w:rsidP="009878A9">
            <w:pPr>
              <w:jc w:val="both"/>
              <w:rPr>
                <w:rFonts w:ascii="Arial" w:hAnsi="Arial" w:cs="Arial"/>
                <w:bCs/>
                <w:sz w:val="20"/>
                <w:szCs w:val="20"/>
              </w:rPr>
            </w:pPr>
            <w:r>
              <w:rPr>
                <w:rFonts w:ascii="Arial" w:hAnsi="Arial" w:cs="Arial"/>
                <w:bCs/>
                <w:sz w:val="20"/>
                <w:szCs w:val="20"/>
              </w:rPr>
              <w:t xml:space="preserve">The </w:t>
            </w:r>
            <w:r w:rsidRPr="004D1EF7">
              <w:rPr>
                <w:rFonts w:ascii="Arial" w:hAnsi="Arial" w:cs="Arial"/>
                <w:bCs/>
                <w:sz w:val="20"/>
                <w:szCs w:val="20"/>
              </w:rPr>
              <w:t>War Diary</w:t>
            </w:r>
            <w:r>
              <w:rPr>
                <w:rFonts w:ascii="Arial" w:hAnsi="Arial" w:cs="Arial"/>
                <w:bCs/>
                <w:sz w:val="20"/>
                <w:szCs w:val="20"/>
              </w:rPr>
              <w:t xml:space="preserve"> often gave brief details of visitors – but usually not the purpose or outcome of the visit. These entries are omitted below unless the purpose was given.</w:t>
            </w:r>
          </w:p>
          <w:p w14:paraId="65CC8013" w14:textId="77777777" w:rsidR="004D1EF7" w:rsidRPr="004D1EF7" w:rsidRDefault="004D1EF7" w:rsidP="009878A9">
            <w:pPr>
              <w:jc w:val="both"/>
              <w:rPr>
                <w:rFonts w:ascii="Arial" w:hAnsi="Arial" w:cs="Arial"/>
                <w:bCs/>
                <w:sz w:val="16"/>
                <w:szCs w:val="16"/>
              </w:rPr>
            </w:pPr>
          </w:p>
          <w:p w14:paraId="624D0C51" w14:textId="41C76775" w:rsidR="001F5DA4" w:rsidRPr="005A3651" w:rsidRDefault="005A3651" w:rsidP="009878A9">
            <w:pPr>
              <w:jc w:val="both"/>
              <w:rPr>
                <w:rFonts w:ascii="Arial" w:hAnsi="Arial" w:cs="Arial"/>
                <w:bCs/>
                <w:sz w:val="20"/>
                <w:szCs w:val="20"/>
              </w:rPr>
            </w:pPr>
            <w:r w:rsidRPr="005A3651">
              <w:rPr>
                <w:rFonts w:ascii="Arial" w:hAnsi="Arial" w:cs="Arial"/>
                <w:b/>
                <w:sz w:val="20"/>
                <w:szCs w:val="20"/>
              </w:rPr>
              <w:t>November 1942</w:t>
            </w:r>
            <w:r>
              <w:rPr>
                <w:rFonts w:ascii="Arial" w:hAnsi="Arial" w:cs="Arial"/>
                <w:bCs/>
                <w:sz w:val="20"/>
                <w:szCs w:val="20"/>
              </w:rPr>
              <w:t xml:space="preserve"> – WD: Entries </w:t>
            </w:r>
            <w:r w:rsidR="004D1EF7">
              <w:rPr>
                <w:rFonts w:ascii="Arial" w:hAnsi="Arial" w:cs="Arial"/>
                <w:bCs/>
                <w:sz w:val="20"/>
                <w:szCs w:val="20"/>
              </w:rPr>
              <w:t xml:space="preserve">at this time </w:t>
            </w:r>
            <w:r>
              <w:rPr>
                <w:rFonts w:ascii="Arial" w:hAnsi="Arial" w:cs="Arial"/>
                <w:bCs/>
                <w:sz w:val="20"/>
                <w:szCs w:val="20"/>
              </w:rPr>
              <w:t>often focus</w:t>
            </w:r>
            <w:r w:rsidR="004D1EF7">
              <w:rPr>
                <w:rFonts w:ascii="Arial" w:hAnsi="Arial" w:cs="Arial"/>
                <w:bCs/>
                <w:sz w:val="20"/>
                <w:szCs w:val="20"/>
              </w:rPr>
              <w:t>ed</w:t>
            </w:r>
            <w:r>
              <w:rPr>
                <w:rFonts w:ascii="Arial" w:hAnsi="Arial" w:cs="Arial"/>
                <w:bCs/>
                <w:sz w:val="20"/>
                <w:szCs w:val="20"/>
              </w:rPr>
              <w:t xml:space="preserve"> on social events.</w:t>
            </w:r>
          </w:p>
        </w:tc>
        <w:tc>
          <w:tcPr>
            <w:tcW w:w="6756" w:type="dxa"/>
          </w:tcPr>
          <w:p w14:paraId="40DE63FB" w14:textId="198A0A18" w:rsidR="00D113E1" w:rsidRDefault="00D113E1" w:rsidP="009878A9">
            <w:pPr>
              <w:rPr>
                <w:rFonts w:ascii="Arial" w:hAnsi="Arial" w:cs="Arial"/>
                <w:b/>
                <w:sz w:val="20"/>
                <w:szCs w:val="20"/>
              </w:rPr>
            </w:pPr>
            <w:r>
              <w:rPr>
                <w:rFonts w:ascii="Arial" w:hAnsi="Arial" w:cs="Arial"/>
                <w:b/>
                <w:noProof/>
                <w:sz w:val="20"/>
                <w:szCs w:val="20"/>
              </w:rPr>
              <w:drawing>
                <wp:inline distT="0" distB="0" distL="0" distR="0" wp14:anchorId="5FB20A37" wp14:editId="7B6E5EB7">
                  <wp:extent cx="4145280" cy="3998284"/>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4General.JPG"/>
                          <pic:cNvPicPr/>
                        </pic:nvPicPr>
                        <pic:blipFill>
                          <a:blip r:embed="rId8">
                            <a:extLst>
                              <a:ext uri="{28A0092B-C50C-407E-A947-70E740481C1C}">
                                <a14:useLocalDpi xmlns:a14="http://schemas.microsoft.com/office/drawing/2010/main" val="0"/>
                              </a:ext>
                            </a:extLst>
                          </a:blip>
                          <a:stretch>
                            <a:fillRect/>
                          </a:stretch>
                        </pic:blipFill>
                        <pic:spPr>
                          <a:xfrm>
                            <a:off x="0" y="0"/>
                            <a:ext cx="4151550" cy="4004331"/>
                          </a:xfrm>
                          <a:prstGeom prst="rect">
                            <a:avLst/>
                          </a:prstGeom>
                        </pic:spPr>
                      </pic:pic>
                    </a:graphicData>
                  </a:graphic>
                </wp:inline>
              </w:drawing>
            </w:r>
          </w:p>
        </w:tc>
      </w:tr>
      <w:tr w:rsidR="00D113E1" w14:paraId="6A1DD90D" w14:textId="77777777" w:rsidTr="005A3651">
        <w:tc>
          <w:tcPr>
            <w:tcW w:w="8642" w:type="dxa"/>
            <w:vMerge/>
          </w:tcPr>
          <w:p w14:paraId="7360FDA0" w14:textId="77777777" w:rsidR="00D113E1" w:rsidRDefault="00D113E1" w:rsidP="009878A9">
            <w:pPr>
              <w:rPr>
                <w:rFonts w:ascii="Arial" w:hAnsi="Arial" w:cs="Arial"/>
                <w:b/>
                <w:sz w:val="20"/>
                <w:szCs w:val="20"/>
              </w:rPr>
            </w:pPr>
          </w:p>
        </w:tc>
        <w:tc>
          <w:tcPr>
            <w:tcW w:w="6756" w:type="dxa"/>
          </w:tcPr>
          <w:p w14:paraId="6AEEE6EC" w14:textId="31DDB5D4" w:rsidR="00D113E1" w:rsidRPr="00FB1620" w:rsidRDefault="00D113E1" w:rsidP="009878A9">
            <w:pPr>
              <w:jc w:val="center"/>
              <w:rPr>
                <w:rFonts w:ascii="Arial" w:hAnsi="Arial" w:cs="Arial"/>
                <w:bCs/>
                <w:sz w:val="20"/>
                <w:szCs w:val="20"/>
              </w:rPr>
            </w:pPr>
            <w:r w:rsidRPr="00FB1620">
              <w:rPr>
                <w:rFonts w:ascii="Arial" w:hAnsi="Arial" w:cs="Arial"/>
                <w:bCs/>
                <w:sz w:val="20"/>
                <w:szCs w:val="20"/>
              </w:rPr>
              <w:t>Ordnance Survey 1954 – Black buildings in centre are the hospital</w:t>
            </w:r>
          </w:p>
        </w:tc>
      </w:tr>
    </w:tbl>
    <w:p w14:paraId="09E56D6E" w14:textId="77777777" w:rsidR="00202EF5" w:rsidRPr="00B03C2D" w:rsidRDefault="00202EF5" w:rsidP="009878A9">
      <w:pPr>
        <w:spacing w:after="0"/>
        <w:jc w:val="both"/>
        <w:rPr>
          <w:rFonts w:ascii="Arial" w:hAnsi="Arial" w:cs="Arial"/>
          <w:bCs/>
          <w:sz w:val="12"/>
          <w:szCs w:val="12"/>
        </w:rPr>
      </w:pPr>
    </w:p>
    <w:p w14:paraId="15BEE064" w14:textId="77777777" w:rsidR="004D1EF7" w:rsidRDefault="004D1EF7" w:rsidP="009878A9">
      <w:pPr>
        <w:spacing w:after="0"/>
        <w:jc w:val="both"/>
        <w:rPr>
          <w:rFonts w:ascii="Arial" w:hAnsi="Arial" w:cs="Arial"/>
          <w:bCs/>
          <w:sz w:val="20"/>
          <w:szCs w:val="20"/>
        </w:rPr>
      </w:pPr>
      <w:r>
        <w:rPr>
          <w:rFonts w:ascii="Arial" w:hAnsi="Arial" w:cs="Arial"/>
          <w:bCs/>
          <w:sz w:val="20"/>
          <w:szCs w:val="20"/>
        </w:rPr>
        <w:t>Entertainments Committee formed. Then through the month there were: 5 dances; 4 whist drives; 2 football matches against Knutsford F.C.; 2 ENSA Concerts; 1 theatre performance; 1 cinema show; and a church parade. 2 libraries were opened, 1 for the company, 1 for the patients.</w:t>
      </w:r>
    </w:p>
    <w:p w14:paraId="325D5660" w14:textId="77777777" w:rsidR="004D1EF7" w:rsidRPr="004C1481" w:rsidRDefault="004D1EF7" w:rsidP="009878A9">
      <w:pPr>
        <w:spacing w:after="0"/>
        <w:jc w:val="both"/>
        <w:rPr>
          <w:rFonts w:ascii="Arial" w:hAnsi="Arial" w:cs="Arial"/>
          <w:bCs/>
          <w:sz w:val="12"/>
          <w:szCs w:val="12"/>
        </w:rPr>
      </w:pPr>
    </w:p>
    <w:p w14:paraId="14058C7F" w14:textId="4EFE919A" w:rsidR="005A3651" w:rsidRDefault="004C1481" w:rsidP="009878A9">
      <w:pPr>
        <w:spacing w:after="0"/>
        <w:jc w:val="both"/>
        <w:rPr>
          <w:rFonts w:ascii="Arial" w:hAnsi="Arial" w:cs="Arial"/>
          <w:bCs/>
          <w:sz w:val="20"/>
          <w:szCs w:val="20"/>
        </w:rPr>
      </w:pPr>
      <w:r>
        <w:rPr>
          <w:rFonts w:ascii="Arial" w:hAnsi="Arial" w:cs="Arial"/>
          <w:bCs/>
          <w:sz w:val="20"/>
          <w:szCs w:val="20"/>
        </w:rPr>
        <w:t>M</w:t>
      </w:r>
      <w:r w:rsidR="00B03C2D">
        <w:rPr>
          <w:rFonts w:ascii="Arial" w:hAnsi="Arial" w:cs="Arial"/>
          <w:bCs/>
          <w:sz w:val="20"/>
          <w:szCs w:val="20"/>
        </w:rPr>
        <w:t>ilitary hospital activities were just – appointments of</w:t>
      </w:r>
      <w:r w:rsidR="005A3651">
        <w:rPr>
          <w:rFonts w:ascii="Arial" w:hAnsi="Arial" w:cs="Arial"/>
          <w:bCs/>
          <w:sz w:val="20"/>
          <w:szCs w:val="20"/>
        </w:rPr>
        <w:t xml:space="preserve"> </w:t>
      </w:r>
      <w:r w:rsidR="00B03C2D">
        <w:rPr>
          <w:rFonts w:ascii="Arial" w:hAnsi="Arial" w:cs="Arial"/>
          <w:bCs/>
          <w:sz w:val="20"/>
          <w:szCs w:val="20"/>
        </w:rPr>
        <w:t xml:space="preserve">a </w:t>
      </w:r>
      <w:r w:rsidR="005A3651">
        <w:rPr>
          <w:rFonts w:ascii="Arial" w:hAnsi="Arial" w:cs="Arial"/>
          <w:bCs/>
          <w:sz w:val="20"/>
          <w:szCs w:val="20"/>
        </w:rPr>
        <w:t>sanitation officer</w:t>
      </w:r>
      <w:r w:rsidR="00202EF5">
        <w:rPr>
          <w:rFonts w:ascii="Arial" w:hAnsi="Arial" w:cs="Arial"/>
          <w:bCs/>
          <w:sz w:val="20"/>
          <w:szCs w:val="20"/>
        </w:rPr>
        <w:t xml:space="preserve">, gas officer, salvage officer and a </w:t>
      </w:r>
      <w:r w:rsidR="00B03C2D">
        <w:rPr>
          <w:rFonts w:ascii="Arial" w:hAnsi="Arial" w:cs="Arial"/>
          <w:bCs/>
          <w:sz w:val="20"/>
          <w:szCs w:val="20"/>
        </w:rPr>
        <w:t xml:space="preserve">temporary </w:t>
      </w:r>
      <w:r w:rsidR="00202EF5">
        <w:rPr>
          <w:rFonts w:ascii="Arial" w:hAnsi="Arial" w:cs="Arial"/>
          <w:bCs/>
          <w:sz w:val="20"/>
          <w:szCs w:val="20"/>
        </w:rPr>
        <w:t>venereologist</w:t>
      </w:r>
      <w:r w:rsidR="005A3651">
        <w:rPr>
          <w:rFonts w:ascii="Arial" w:hAnsi="Arial" w:cs="Arial"/>
          <w:bCs/>
          <w:sz w:val="20"/>
          <w:szCs w:val="20"/>
        </w:rPr>
        <w:t xml:space="preserve">; a </w:t>
      </w:r>
      <w:r w:rsidR="00B03C2D">
        <w:rPr>
          <w:rFonts w:ascii="Arial" w:hAnsi="Arial" w:cs="Arial"/>
          <w:bCs/>
          <w:sz w:val="20"/>
          <w:szCs w:val="20"/>
        </w:rPr>
        <w:t xml:space="preserve">cancelled </w:t>
      </w:r>
      <w:r w:rsidR="005A3651">
        <w:rPr>
          <w:rFonts w:ascii="Arial" w:hAnsi="Arial" w:cs="Arial"/>
          <w:bCs/>
          <w:sz w:val="20"/>
          <w:szCs w:val="20"/>
        </w:rPr>
        <w:t>conference; a kit inspection</w:t>
      </w:r>
      <w:r w:rsidR="00202EF5">
        <w:rPr>
          <w:rFonts w:ascii="Arial" w:hAnsi="Arial" w:cs="Arial"/>
          <w:bCs/>
          <w:sz w:val="20"/>
          <w:szCs w:val="20"/>
        </w:rPr>
        <w:t xml:space="preserve">; </w:t>
      </w:r>
      <w:r w:rsidR="00B03C2D">
        <w:rPr>
          <w:rFonts w:ascii="Arial" w:hAnsi="Arial" w:cs="Arial"/>
          <w:bCs/>
          <w:sz w:val="20"/>
          <w:szCs w:val="20"/>
        </w:rPr>
        <w:t>and an i</w:t>
      </w:r>
      <w:r w:rsidR="00202EF5">
        <w:rPr>
          <w:rFonts w:ascii="Arial" w:hAnsi="Arial" w:cs="Arial"/>
          <w:bCs/>
          <w:sz w:val="20"/>
          <w:szCs w:val="20"/>
        </w:rPr>
        <w:t xml:space="preserve">nspection of </w:t>
      </w:r>
      <w:r w:rsidR="00B03C2D">
        <w:rPr>
          <w:rFonts w:ascii="Arial" w:hAnsi="Arial" w:cs="Arial"/>
          <w:bCs/>
          <w:sz w:val="20"/>
          <w:szCs w:val="20"/>
        </w:rPr>
        <w:t xml:space="preserve">the </w:t>
      </w:r>
      <w:r w:rsidR="00202EF5">
        <w:rPr>
          <w:rFonts w:ascii="Arial" w:hAnsi="Arial" w:cs="Arial"/>
          <w:bCs/>
          <w:sz w:val="20"/>
          <w:szCs w:val="20"/>
        </w:rPr>
        <w:t xml:space="preserve">hospital by </w:t>
      </w:r>
      <w:r w:rsidR="00B03C2D">
        <w:rPr>
          <w:rFonts w:ascii="Arial" w:hAnsi="Arial" w:cs="Arial"/>
          <w:bCs/>
          <w:sz w:val="20"/>
          <w:szCs w:val="20"/>
        </w:rPr>
        <w:t xml:space="preserve">a </w:t>
      </w:r>
      <w:r w:rsidR="00202EF5">
        <w:rPr>
          <w:rFonts w:ascii="Arial" w:hAnsi="Arial" w:cs="Arial"/>
          <w:bCs/>
          <w:sz w:val="20"/>
          <w:szCs w:val="20"/>
        </w:rPr>
        <w:t>district officer</w:t>
      </w:r>
      <w:r w:rsidR="00B03C2D">
        <w:rPr>
          <w:rFonts w:ascii="Arial" w:hAnsi="Arial" w:cs="Arial"/>
          <w:bCs/>
          <w:sz w:val="20"/>
          <w:szCs w:val="20"/>
        </w:rPr>
        <w:t>.</w:t>
      </w:r>
    </w:p>
    <w:p w14:paraId="7321D961" w14:textId="77777777" w:rsidR="004C1481" w:rsidRPr="004C1481" w:rsidRDefault="004C1481" w:rsidP="009878A9">
      <w:pPr>
        <w:spacing w:after="0"/>
        <w:jc w:val="both"/>
        <w:rPr>
          <w:rFonts w:ascii="Arial" w:hAnsi="Arial" w:cs="Arial"/>
          <w:bCs/>
          <w:sz w:val="12"/>
          <w:szCs w:val="12"/>
        </w:rPr>
      </w:pPr>
    </w:p>
    <w:p w14:paraId="05F8BE22" w14:textId="3DB4B0AB" w:rsidR="00B03C2D" w:rsidRDefault="00B03C2D" w:rsidP="009878A9">
      <w:pPr>
        <w:spacing w:after="0"/>
        <w:jc w:val="both"/>
        <w:rPr>
          <w:rFonts w:ascii="Arial" w:hAnsi="Arial" w:cs="Arial"/>
          <w:bCs/>
          <w:sz w:val="20"/>
          <w:szCs w:val="20"/>
        </w:rPr>
      </w:pPr>
      <w:r>
        <w:rPr>
          <w:rFonts w:ascii="Arial" w:hAnsi="Arial" w:cs="Arial"/>
          <w:bCs/>
          <w:sz w:val="20"/>
          <w:szCs w:val="20"/>
        </w:rPr>
        <w:t>The average number of patients was 92, but the diary g</w:t>
      </w:r>
      <w:r w:rsidR="004C1481">
        <w:rPr>
          <w:rFonts w:ascii="Arial" w:hAnsi="Arial" w:cs="Arial"/>
          <w:bCs/>
          <w:sz w:val="20"/>
          <w:szCs w:val="20"/>
        </w:rPr>
        <w:t>a</w:t>
      </w:r>
      <w:r>
        <w:rPr>
          <w:rFonts w:ascii="Arial" w:hAnsi="Arial" w:cs="Arial"/>
          <w:bCs/>
          <w:sz w:val="20"/>
          <w:szCs w:val="20"/>
        </w:rPr>
        <w:t xml:space="preserve">ve no indication of what type of patient. There were 5 </w:t>
      </w:r>
      <w:r w:rsidR="004C1481">
        <w:rPr>
          <w:rFonts w:ascii="Arial" w:hAnsi="Arial" w:cs="Arial"/>
          <w:bCs/>
          <w:sz w:val="20"/>
          <w:szCs w:val="20"/>
        </w:rPr>
        <w:t xml:space="preserve">British </w:t>
      </w:r>
      <w:r>
        <w:rPr>
          <w:rFonts w:ascii="Arial" w:hAnsi="Arial" w:cs="Arial"/>
          <w:bCs/>
          <w:sz w:val="20"/>
          <w:szCs w:val="20"/>
        </w:rPr>
        <w:t>officers and 47 OR, but the War Establishment number for the site had not been settled.</w:t>
      </w:r>
    </w:p>
    <w:p w14:paraId="6CC23ABF" w14:textId="77777777" w:rsidR="009878A9" w:rsidRPr="009878A9" w:rsidRDefault="009878A9" w:rsidP="009878A9">
      <w:pPr>
        <w:spacing w:after="0"/>
        <w:jc w:val="both"/>
        <w:rPr>
          <w:rFonts w:ascii="Arial" w:hAnsi="Arial" w:cs="Arial"/>
          <w:bCs/>
          <w:sz w:val="16"/>
          <w:szCs w:val="16"/>
        </w:rPr>
      </w:pPr>
    </w:p>
    <w:p w14:paraId="633CAD0A" w14:textId="0427D574" w:rsidR="009878A9" w:rsidRDefault="009878A9" w:rsidP="009878A9">
      <w:pPr>
        <w:spacing w:after="0"/>
        <w:jc w:val="both"/>
        <w:rPr>
          <w:rFonts w:ascii="Arial" w:hAnsi="Arial" w:cs="Arial"/>
          <w:bCs/>
          <w:sz w:val="20"/>
          <w:szCs w:val="20"/>
        </w:rPr>
      </w:pPr>
      <w:r w:rsidRPr="009878A9">
        <w:rPr>
          <w:rFonts w:ascii="Arial" w:hAnsi="Arial" w:cs="Arial"/>
          <w:b/>
          <w:sz w:val="20"/>
          <w:szCs w:val="20"/>
        </w:rPr>
        <w:t>December 1942</w:t>
      </w:r>
      <w:r>
        <w:rPr>
          <w:rFonts w:ascii="Arial" w:hAnsi="Arial" w:cs="Arial"/>
          <w:bCs/>
          <w:sz w:val="20"/>
          <w:szCs w:val="20"/>
        </w:rPr>
        <w:t xml:space="preserve"> </w:t>
      </w:r>
      <w:r w:rsidR="00F26666" w:rsidRPr="00F26666">
        <w:rPr>
          <w:rFonts w:ascii="Arial" w:hAnsi="Arial" w:cs="Arial"/>
          <w:b/>
          <w:sz w:val="20"/>
          <w:szCs w:val="20"/>
        </w:rPr>
        <w:t>to April 1943</w:t>
      </w:r>
      <w:r w:rsidR="00F26666">
        <w:rPr>
          <w:rFonts w:ascii="Arial" w:hAnsi="Arial" w:cs="Arial"/>
          <w:bCs/>
          <w:sz w:val="20"/>
          <w:szCs w:val="20"/>
        </w:rPr>
        <w:t xml:space="preserve"> </w:t>
      </w:r>
      <w:r>
        <w:rPr>
          <w:rFonts w:ascii="Arial" w:hAnsi="Arial" w:cs="Arial"/>
          <w:bCs/>
          <w:sz w:val="20"/>
          <w:szCs w:val="20"/>
        </w:rPr>
        <w:t xml:space="preserve">– WD; </w:t>
      </w:r>
      <w:r w:rsidR="00F26666">
        <w:rPr>
          <w:rFonts w:ascii="Arial" w:hAnsi="Arial" w:cs="Arial"/>
          <w:bCs/>
          <w:sz w:val="20"/>
          <w:szCs w:val="20"/>
        </w:rPr>
        <w:t xml:space="preserve">all </w:t>
      </w:r>
      <w:r>
        <w:rPr>
          <w:rFonts w:ascii="Arial" w:hAnsi="Arial" w:cs="Arial"/>
          <w:bCs/>
          <w:sz w:val="20"/>
          <w:szCs w:val="20"/>
        </w:rPr>
        <w:t xml:space="preserve">similar to previous </w:t>
      </w:r>
      <w:r w:rsidR="009F1AD5">
        <w:rPr>
          <w:rFonts w:ascii="Arial" w:hAnsi="Arial" w:cs="Arial"/>
          <w:bCs/>
          <w:sz w:val="20"/>
          <w:szCs w:val="20"/>
        </w:rPr>
        <w:t>– social events, inspections, transfers to and from the unit</w:t>
      </w:r>
      <w:r>
        <w:rPr>
          <w:rFonts w:ascii="Arial" w:hAnsi="Arial" w:cs="Arial"/>
          <w:bCs/>
          <w:sz w:val="20"/>
          <w:szCs w:val="20"/>
        </w:rPr>
        <w:t>.</w:t>
      </w:r>
    </w:p>
    <w:p w14:paraId="0180EB0B" w14:textId="77777777" w:rsidR="00F26666" w:rsidRPr="00F26666" w:rsidRDefault="00F26666" w:rsidP="009878A9">
      <w:pPr>
        <w:spacing w:after="0"/>
        <w:jc w:val="both"/>
        <w:rPr>
          <w:rFonts w:ascii="Arial" w:hAnsi="Arial" w:cs="Arial"/>
          <w:bCs/>
          <w:sz w:val="16"/>
          <w:szCs w:val="16"/>
        </w:rPr>
      </w:pPr>
    </w:p>
    <w:p w14:paraId="5A54423A" w14:textId="77777777" w:rsidR="00095B74" w:rsidRDefault="00F26666" w:rsidP="009878A9">
      <w:pPr>
        <w:spacing w:after="0"/>
        <w:jc w:val="both"/>
        <w:rPr>
          <w:rFonts w:ascii="Arial" w:hAnsi="Arial" w:cs="Arial"/>
          <w:bCs/>
          <w:sz w:val="20"/>
          <w:szCs w:val="20"/>
        </w:rPr>
      </w:pPr>
      <w:r w:rsidRPr="00F26666">
        <w:rPr>
          <w:rFonts w:ascii="Arial" w:hAnsi="Arial" w:cs="Arial"/>
          <w:b/>
          <w:sz w:val="20"/>
          <w:szCs w:val="20"/>
        </w:rPr>
        <w:t>13 April 1943</w:t>
      </w:r>
      <w:r>
        <w:rPr>
          <w:rFonts w:ascii="Arial" w:hAnsi="Arial" w:cs="Arial"/>
          <w:bCs/>
          <w:sz w:val="20"/>
          <w:szCs w:val="20"/>
        </w:rPr>
        <w:t xml:space="preserve"> – WD; New C.O. Lt Col J N Atkinson RAMC. </w:t>
      </w:r>
    </w:p>
    <w:p w14:paraId="589C20C5" w14:textId="77777777" w:rsidR="004C1481" w:rsidRPr="004C1481" w:rsidRDefault="004C1481" w:rsidP="009878A9">
      <w:pPr>
        <w:spacing w:after="0"/>
        <w:jc w:val="both"/>
        <w:rPr>
          <w:rFonts w:ascii="Arial" w:hAnsi="Arial" w:cs="Arial"/>
          <w:b/>
          <w:sz w:val="16"/>
          <w:szCs w:val="16"/>
        </w:rPr>
      </w:pPr>
    </w:p>
    <w:p w14:paraId="3EE726CA" w14:textId="57EA7520" w:rsidR="00F26666" w:rsidRDefault="00095B74" w:rsidP="009878A9">
      <w:pPr>
        <w:spacing w:after="0"/>
        <w:jc w:val="both"/>
        <w:rPr>
          <w:rFonts w:ascii="Arial" w:hAnsi="Arial" w:cs="Arial"/>
          <w:bCs/>
          <w:sz w:val="20"/>
          <w:szCs w:val="20"/>
        </w:rPr>
      </w:pPr>
      <w:r w:rsidRPr="00095B74">
        <w:rPr>
          <w:rFonts w:ascii="Arial" w:hAnsi="Arial" w:cs="Arial"/>
          <w:b/>
          <w:sz w:val="20"/>
          <w:szCs w:val="20"/>
        </w:rPr>
        <w:t>May 1943</w:t>
      </w:r>
      <w:r>
        <w:rPr>
          <w:rFonts w:ascii="Arial" w:hAnsi="Arial" w:cs="Arial"/>
          <w:bCs/>
          <w:sz w:val="20"/>
          <w:szCs w:val="20"/>
        </w:rPr>
        <w:t xml:space="preserve"> – WD; </w:t>
      </w:r>
      <w:r w:rsidR="00F26666">
        <w:rPr>
          <w:rFonts w:ascii="Arial" w:hAnsi="Arial" w:cs="Arial"/>
          <w:bCs/>
          <w:sz w:val="20"/>
          <w:szCs w:val="20"/>
        </w:rPr>
        <w:t>Social events are no longer included in the diary.</w:t>
      </w:r>
    </w:p>
    <w:p w14:paraId="1F643F43" w14:textId="77777777" w:rsidR="00095B74" w:rsidRPr="00095B74" w:rsidRDefault="00095B74" w:rsidP="009878A9">
      <w:pPr>
        <w:spacing w:after="0"/>
        <w:jc w:val="both"/>
        <w:rPr>
          <w:rFonts w:ascii="Arial" w:hAnsi="Arial" w:cs="Arial"/>
          <w:bCs/>
          <w:sz w:val="16"/>
          <w:szCs w:val="16"/>
        </w:rPr>
      </w:pPr>
    </w:p>
    <w:p w14:paraId="7CCEF6EC" w14:textId="057F455C" w:rsidR="00095B74" w:rsidRDefault="00095B74" w:rsidP="009878A9">
      <w:pPr>
        <w:spacing w:after="0"/>
        <w:jc w:val="both"/>
        <w:rPr>
          <w:rFonts w:ascii="Arial" w:hAnsi="Arial" w:cs="Arial"/>
          <w:bCs/>
          <w:sz w:val="20"/>
          <w:szCs w:val="20"/>
        </w:rPr>
      </w:pPr>
      <w:r w:rsidRPr="00095B74">
        <w:rPr>
          <w:rFonts w:ascii="Arial" w:hAnsi="Arial" w:cs="Arial"/>
          <w:b/>
          <w:sz w:val="20"/>
          <w:szCs w:val="20"/>
        </w:rPr>
        <w:t>5 June 1943</w:t>
      </w:r>
      <w:r>
        <w:rPr>
          <w:rFonts w:ascii="Arial" w:hAnsi="Arial" w:cs="Arial"/>
          <w:bCs/>
          <w:sz w:val="20"/>
          <w:szCs w:val="20"/>
        </w:rPr>
        <w:t xml:space="preserve"> – WD; New C.O. Lt Col D G Rice-Oxley, RAMC.</w:t>
      </w:r>
    </w:p>
    <w:p w14:paraId="39561BFF" w14:textId="2AD9883C" w:rsidR="003F3CD0" w:rsidRDefault="003F3CD0" w:rsidP="009878A9">
      <w:pPr>
        <w:tabs>
          <w:tab w:val="left" w:pos="1375"/>
        </w:tabs>
        <w:spacing w:after="0" w:line="240" w:lineRule="auto"/>
        <w:jc w:val="both"/>
        <w:rPr>
          <w:rFonts w:ascii="Arial" w:hAnsi="Arial" w:cs="Arial"/>
          <w:b/>
          <w:sz w:val="16"/>
          <w:szCs w:val="16"/>
        </w:rPr>
      </w:pPr>
    </w:p>
    <w:p w14:paraId="7C786F33" w14:textId="1EC990C7" w:rsidR="009F1AD5" w:rsidRDefault="00095B74" w:rsidP="009878A9">
      <w:pPr>
        <w:tabs>
          <w:tab w:val="left" w:pos="1375"/>
        </w:tabs>
        <w:spacing w:after="0" w:line="240" w:lineRule="auto"/>
        <w:jc w:val="both"/>
        <w:rPr>
          <w:rFonts w:ascii="Arial" w:hAnsi="Arial" w:cs="Arial"/>
          <w:bCs/>
          <w:sz w:val="20"/>
          <w:szCs w:val="20"/>
        </w:rPr>
      </w:pPr>
      <w:r w:rsidRPr="00095B74">
        <w:rPr>
          <w:rFonts w:ascii="Arial" w:hAnsi="Arial" w:cs="Arial"/>
          <w:b/>
          <w:sz w:val="20"/>
          <w:szCs w:val="20"/>
        </w:rPr>
        <w:t>7 June 1943</w:t>
      </w:r>
      <w:r>
        <w:rPr>
          <w:rFonts w:ascii="Arial" w:hAnsi="Arial" w:cs="Arial"/>
          <w:bCs/>
          <w:sz w:val="20"/>
          <w:szCs w:val="20"/>
        </w:rPr>
        <w:t xml:space="preserve"> – WD; War Establishment reduced from 200 to 50 beds.</w:t>
      </w:r>
    </w:p>
    <w:p w14:paraId="3CE9787D" w14:textId="77777777" w:rsidR="00941889" w:rsidRPr="00157414" w:rsidRDefault="00941889" w:rsidP="009878A9">
      <w:pPr>
        <w:tabs>
          <w:tab w:val="left" w:pos="1375"/>
        </w:tabs>
        <w:spacing w:after="0" w:line="240" w:lineRule="auto"/>
        <w:jc w:val="both"/>
        <w:rPr>
          <w:rFonts w:ascii="Arial" w:hAnsi="Arial" w:cs="Arial"/>
          <w:bCs/>
          <w:sz w:val="16"/>
          <w:szCs w:val="16"/>
        </w:rPr>
      </w:pPr>
    </w:p>
    <w:p w14:paraId="022DE375" w14:textId="00504F2A" w:rsidR="00941889" w:rsidRDefault="00941889" w:rsidP="009878A9">
      <w:pPr>
        <w:tabs>
          <w:tab w:val="left" w:pos="1375"/>
        </w:tabs>
        <w:spacing w:after="0" w:line="240" w:lineRule="auto"/>
        <w:jc w:val="both"/>
        <w:rPr>
          <w:rFonts w:ascii="Arial" w:hAnsi="Arial" w:cs="Arial"/>
          <w:bCs/>
          <w:sz w:val="20"/>
          <w:szCs w:val="20"/>
        </w:rPr>
      </w:pPr>
      <w:r w:rsidRPr="00941889">
        <w:rPr>
          <w:rFonts w:ascii="Arial" w:hAnsi="Arial" w:cs="Arial"/>
          <w:b/>
          <w:sz w:val="20"/>
          <w:szCs w:val="20"/>
        </w:rPr>
        <w:t>30 June 1943</w:t>
      </w:r>
      <w:r>
        <w:rPr>
          <w:rFonts w:ascii="Arial" w:hAnsi="Arial" w:cs="Arial"/>
          <w:bCs/>
          <w:sz w:val="20"/>
          <w:szCs w:val="20"/>
        </w:rPr>
        <w:t xml:space="preserve"> – WD; passing reference s</w:t>
      </w:r>
      <w:r w:rsidR="004C1481">
        <w:rPr>
          <w:rFonts w:ascii="Arial" w:hAnsi="Arial" w:cs="Arial"/>
          <w:bCs/>
          <w:sz w:val="20"/>
          <w:szCs w:val="20"/>
        </w:rPr>
        <w:t>tates t</w:t>
      </w:r>
      <w:r>
        <w:rPr>
          <w:rFonts w:ascii="Arial" w:hAnsi="Arial" w:cs="Arial"/>
          <w:bCs/>
          <w:sz w:val="20"/>
          <w:szCs w:val="20"/>
        </w:rPr>
        <w:t xml:space="preserve">he pow hostel at </w:t>
      </w:r>
      <w:proofErr w:type="spellStart"/>
      <w:r>
        <w:rPr>
          <w:rFonts w:ascii="Arial" w:hAnsi="Arial" w:cs="Arial"/>
          <w:bCs/>
          <w:sz w:val="20"/>
          <w:szCs w:val="20"/>
        </w:rPr>
        <w:t>Comberbatch</w:t>
      </w:r>
      <w:proofErr w:type="spellEnd"/>
      <w:r>
        <w:rPr>
          <w:rFonts w:ascii="Arial" w:hAnsi="Arial" w:cs="Arial"/>
          <w:bCs/>
          <w:sz w:val="20"/>
          <w:szCs w:val="20"/>
        </w:rPr>
        <w:t>, (attached to Racecourse Camp 74) came under the care of this hospital.</w:t>
      </w:r>
    </w:p>
    <w:p w14:paraId="2BA56BF9" w14:textId="77777777" w:rsidR="00D77E44" w:rsidRPr="00157414" w:rsidRDefault="00D77E44" w:rsidP="009878A9">
      <w:pPr>
        <w:tabs>
          <w:tab w:val="left" w:pos="1375"/>
        </w:tabs>
        <w:spacing w:after="0" w:line="240" w:lineRule="auto"/>
        <w:jc w:val="both"/>
        <w:rPr>
          <w:rFonts w:ascii="Arial" w:hAnsi="Arial" w:cs="Arial"/>
          <w:bCs/>
          <w:sz w:val="16"/>
          <w:szCs w:val="16"/>
        </w:rPr>
      </w:pPr>
    </w:p>
    <w:p w14:paraId="235A34BD" w14:textId="1A0E6A83" w:rsidR="00D77E44" w:rsidRDefault="00D77E44" w:rsidP="009878A9">
      <w:pPr>
        <w:tabs>
          <w:tab w:val="left" w:pos="1375"/>
        </w:tabs>
        <w:spacing w:after="0" w:line="240" w:lineRule="auto"/>
        <w:jc w:val="both"/>
        <w:rPr>
          <w:rFonts w:ascii="Arial" w:hAnsi="Arial" w:cs="Arial"/>
          <w:bCs/>
          <w:sz w:val="20"/>
          <w:szCs w:val="20"/>
        </w:rPr>
      </w:pPr>
      <w:r w:rsidRPr="00A169C8">
        <w:rPr>
          <w:rFonts w:ascii="Arial" w:hAnsi="Arial" w:cs="Arial"/>
          <w:b/>
          <w:sz w:val="20"/>
          <w:szCs w:val="20"/>
        </w:rPr>
        <w:t xml:space="preserve">July 1943 </w:t>
      </w:r>
      <w:r w:rsidR="00A169C8" w:rsidRPr="00A169C8">
        <w:rPr>
          <w:rFonts w:ascii="Arial" w:hAnsi="Arial" w:cs="Arial"/>
          <w:b/>
          <w:sz w:val="20"/>
          <w:szCs w:val="20"/>
        </w:rPr>
        <w:t>to</w:t>
      </w:r>
      <w:r w:rsidRPr="00A169C8">
        <w:rPr>
          <w:rFonts w:ascii="Arial" w:hAnsi="Arial" w:cs="Arial"/>
          <w:b/>
          <w:sz w:val="20"/>
          <w:szCs w:val="20"/>
        </w:rPr>
        <w:t xml:space="preserve"> </w:t>
      </w:r>
      <w:r w:rsidR="00A169C8" w:rsidRPr="00A169C8">
        <w:rPr>
          <w:rFonts w:ascii="Arial" w:hAnsi="Arial" w:cs="Arial"/>
          <w:b/>
          <w:sz w:val="20"/>
          <w:szCs w:val="20"/>
        </w:rPr>
        <w:t>Ju</w:t>
      </w:r>
      <w:r w:rsidR="00460344">
        <w:rPr>
          <w:rFonts w:ascii="Arial" w:hAnsi="Arial" w:cs="Arial"/>
          <w:b/>
          <w:sz w:val="20"/>
          <w:szCs w:val="20"/>
        </w:rPr>
        <w:t>ne</w:t>
      </w:r>
      <w:r w:rsidR="00A169C8" w:rsidRPr="00A169C8">
        <w:rPr>
          <w:rFonts w:ascii="Arial" w:hAnsi="Arial" w:cs="Arial"/>
          <w:b/>
          <w:sz w:val="20"/>
          <w:szCs w:val="20"/>
        </w:rPr>
        <w:t xml:space="preserve"> 1944</w:t>
      </w:r>
      <w:r w:rsidR="00A169C8">
        <w:rPr>
          <w:rFonts w:ascii="Arial" w:hAnsi="Arial" w:cs="Arial"/>
          <w:bCs/>
          <w:sz w:val="20"/>
          <w:szCs w:val="20"/>
        </w:rPr>
        <w:t xml:space="preserve"> - </w:t>
      </w:r>
      <w:r>
        <w:rPr>
          <w:rFonts w:ascii="Arial" w:hAnsi="Arial" w:cs="Arial"/>
          <w:bCs/>
          <w:sz w:val="20"/>
          <w:szCs w:val="20"/>
        </w:rPr>
        <w:t>WD; Little recorded other than personnel matters.</w:t>
      </w:r>
      <w:r w:rsidR="00A169C8">
        <w:rPr>
          <w:rFonts w:ascii="Arial" w:hAnsi="Arial" w:cs="Arial"/>
          <w:bCs/>
          <w:sz w:val="20"/>
          <w:szCs w:val="20"/>
        </w:rPr>
        <w:t xml:space="preserve"> (February / July / August 1944 diaries are missing from the file).</w:t>
      </w:r>
    </w:p>
    <w:p w14:paraId="5AA14E32" w14:textId="77777777" w:rsidR="00A169C8" w:rsidRPr="00157414" w:rsidRDefault="00A169C8" w:rsidP="009878A9">
      <w:pPr>
        <w:tabs>
          <w:tab w:val="left" w:pos="1375"/>
        </w:tabs>
        <w:spacing w:after="0" w:line="240" w:lineRule="auto"/>
        <w:jc w:val="both"/>
        <w:rPr>
          <w:rFonts w:ascii="Arial" w:hAnsi="Arial" w:cs="Arial"/>
          <w:bCs/>
          <w:sz w:val="16"/>
          <w:szCs w:val="16"/>
        </w:rPr>
      </w:pPr>
    </w:p>
    <w:p w14:paraId="67CE6D42" w14:textId="1DCF0F59" w:rsidR="00A169C8" w:rsidRDefault="00A169C8" w:rsidP="009878A9">
      <w:pPr>
        <w:tabs>
          <w:tab w:val="left" w:pos="1375"/>
        </w:tabs>
        <w:spacing w:after="0" w:line="240" w:lineRule="auto"/>
        <w:jc w:val="both"/>
        <w:rPr>
          <w:rFonts w:ascii="Arial" w:hAnsi="Arial" w:cs="Arial"/>
          <w:bCs/>
          <w:sz w:val="20"/>
          <w:szCs w:val="20"/>
        </w:rPr>
      </w:pPr>
      <w:r w:rsidRPr="00A169C8">
        <w:rPr>
          <w:rFonts w:ascii="Arial" w:hAnsi="Arial" w:cs="Arial"/>
          <w:b/>
          <w:sz w:val="20"/>
          <w:szCs w:val="20"/>
        </w:rPr>
        <w:t>4 September 1944</w:t>
      </w:r>
      <w:r>
        <w:rPr>
          <w:rFonts w:ascii="Arial" w:hAnsi="Arial" w:cs="Arial"/>
          <w:bCs/>
          <w:sz w:val="20"/>
          <w:szCs w:val="20"/>
        </w:rPr>
        <w:t xml:space="preserve"> – </w:t>
      </w:r>
      <w:r w:rsidR="00157414">
        <w:rPr>
          <w:rFonts w:ascii="Arial" w:hAnsi="Arial" w:cs="Arial"/>
          <w:bCs/>
          <w:sz w:val="20"/>
          <w:szCs w:val="20"/>
        </w:rPr>
        <w:t xml:space="preserve">WD; </w:t>
      </w:r>
      <w:r>
        <w:rPr>
          <w:rFonts w:ascii="Arial" w:hAnsi="Arial" w:cs="Arial"/>
          <w:bCs/>
          <w:sz w:val="20"/>
          <w:szCs w:val="20"/>
        </w:rPr>
        <w:t>Hospital expanded to 430 beds.</w:t>
      </w:r>
    </w:p>
    <w:p w14:paraId="2347B881" w14:textId="77777777" w:rsidR="00A169C8" w:rsidRPr="005A4C04" w:rsidRDefault="00A169C8" w:rsidP="009878A9">
      <w:pPr>
        <w:tabs>
          <w:tab w:val="left" w:pos="1375"/>
        </w:tabs>
        <w:spacing w:after="0" w:line="240" w:lineRule="auto"/>
        <w:jc w:val="both"/>
        <w:rPr>
          <w:rFonts w:ascii="Arial" w:hAnsi="Arial" w:cs="Arial"/>
          <w:bCs/>
          <w:sz w:val="12"/>
          <w:szCs w:val="12"/>
        </w:rPr>
      </w:pPr>
    </w:p>
    <w:p w14:paraId="27C05C80" w14:textId="17E5B9F7" w:rsidR="00A169C8" w:rsidRDefault="00A169C8" w:rsidP="009878A9">
      <w:pPr>
        <w:tabs>
          <w:tab w:val="left" w:pos="1375"/>
        </w:tabs>
        <w:spacing w:after="0" w:line="240" w:lineRule="auto"/>
        <w:jc w:val="both"/>
        <w:rPr>
          <w:rFonts w:ascii="Arial" w:hAnsi="Arial" w:cs="Arial"/>
          <w:bCs/>
          <w:sz w:val="20"/>
          <w:szCs w:val="20"/>
        </w:rPr>
      </w:pPr>
      <w:r>
        <w:rPr>
          <w:rFonts w:ascii="Arial" w:hAnsi="Arial" w:cs="Arial"/>
          <w:bCs/>
          <w:sz w:val="20"/>
          <w:szCs w:val="20"/>
        </w:rPr>
        <w:t>24 POW Guard Company took over from CMP personnel. (C</w:t>
      </w:r>
      <w:r w:rsidR="005A4C04">
        <w:rPr>
          <w:rFonts w:ascii="Arial" w:hAnsi="Arial" w:cs="Arial"/>
          <w:bCs/>
          <w:sz w:val="20"/>
          <w:szCs w:val="20"/>
        </w:rPr>
        <w:t>orps of</w:t>
      </w:r>
      <w:r>
        <w:rPr>
          <w:rFonts w:ascii="Arial" w:hAnsi="Arial" w:cs="Arial"/>
          <w:bCs/>
          <w:sz w:val="20"/>
          <w:szCs w:val="20"/>
        </w:rPr>
        <w:t xml:space="preserve"> Military Police)</w:t>
      </w:r>
      <w:r w:rsidR="005A4C04">
        <w:rPr>
          <w:rFonts w:ascii="Arial" w:hAnsi="Arial" w:cs="Arial"/>
          <w:bCs/>
          <w:sz w:val="20"/>
          <w:szCs w:val="20"/>
        </w:rPr>
        <w:t>.</w:t>
      </w:r>
    </w:p>
    <w:p w14:paraId="012DFC1F" w14:textId="77777777" w:rsidR="005A4C04" w:rsidRPr="00157414" w:rsidRDefault="005A4C04" w:rsidP="009878A9">
      <w:pPr>
        <w:tabs>
          <w:tab w:val="left" w:pos="1375"/>
        </w:tabs>
        <w:spacing w:after="0" w:line="240" w:lineRule="auto"/>
        <w:jc w:val="both"/>
        <w:rPr>
          <w:rFonts w:ascii="Arial" w:hAnsi="Arial" w:cs="Arial"/>
          <w:bCs/>
          <w:sz w:val="16"/>
          <w:szCs w:val="16"/>
        </w:rPr>
      </w:pPr>
    </w:p>
    <w:p w14:paraId="6842719B" w14:textId="394F1DB2" w:rsidR="005A4C04" w:rsidRDefault="005A4C04" w:rsidP="009878A9">
      <w:pPr>
        <w:tabs>
          <w:tab w:val="left" w:pos="1375"/>
        </w:tabs>
        <w:spacing w:after="0" w:line="240" w:lineRule="auto"/>
        <w:jc w:val="both"/>
        <w:rPr>
          <w:rFonts w:ascii="Arial" w:hAnsi="Arial" w:cs="Arial"/>
          <w:bCs/>
          <w:sz w:val="20"/>
          <w:szCs w:val="20"/>
        </w:rPr>
      </w:pPr>
      <w:r w:rsidRPr="005A4C04">
        <w:rPr>
          <w:rFonts w:ascii="Arial" w:hAnsi="Arial" w:cs="Arial"/>
          <w:b/>
          <w:sz w:val="20"/>
          <w:szCs w:val="20"/>
        </w:rPr>
        <w:t>21 September 1944</w:t>
      </w:r>
      <w:r>
        <w:rPr>
          <w:rFonts w:ascii="Arial" w:hAnsi="Arial" w:cs="Arial"/>
          <w:bCs/>
          <w:sz w:val="20"/>
          <w:szCs w:val="20"/>
        </w:rPr>
        <w:t xml:space="preserve"> – </w:t>
      </w:r>
      <w:r w:rsidR="00157414">
        <w:rPr>
          <w:rFonts w:ascii="Arial" w:hAnsi="Arial" w:cs="Arial"/>
          <w:bCs/>
          <w:sz w:val="20"/>
          <w:szCs w:val="20"/>
        </w:rPr>
        <w:t xml:space="preserve">WD; </w:t>
      </w:r>
      <w:r>
        <w:rPr>
          <w:rFonts w:ascii="Arial" w:hAnsi="Arial" w:cs="Arial"/>
          <w:bCs/>
          <w:sz w:val="20"/>
          <w:szCs w:val="20"/>
        </w:rPr>
        <w:t xml:space="preserve">New </w:t>
      </w:r>
      <w:r w:rsidR="004C1481">
        <w:rPr>
          <w:rFonts w:ascii="Arial" w:hAnsi="Arial" w:cs="Arial"/>
          <w:bCs/>
          <w:sz w:val="20"/>
          <w:szCs w:val="20"/>
        </w:rPr>
        <w:t>C.O.</w:t>
      </w:r>
      <w:r>
        <w:rPr>
          <w:rFonts w:ascii="Arial" w:hAnsi="Arial" w:cs="Arial"/>
          <w:bCs/>
          <w:sz w:val="20"/>
          <w:szCs w:val="20"/>
        </w:rPr>
        <w:t xml:space="preserve"> Lt Col. G D Yates.</w:t>
      </w:r>
    </w:p>
    <w:p w14:paraId="613CD5A7" w14:textId="77777777" w:rsidR="004C1481" w:rsidRDefault="004C1481" w:rsidP="009878A9">
      <w:pPr>
        <w:tabs>
          <w:tab w:val="left" w:pos="1375"/>
        </w:tabs>
        <w:spacing w:after="0" w:line="240" w:lineRule="auto"/>
        <w:jc w:val="both"/>
        <w:rPr>
          <w:rFonts w:ascii="Arial" w:hAnsi="Arial" w:cs="Arial"/>
          <w:bCs/>
          <w:sz w:val="20"/>
          <w:szCs w:val="20"/>
        </w:rPr>
      </w:pPr>
    </w:p>
    <w:tbl>
      <w:tblPr>
        <w:tblStyle w:val="TableGrid"/>
        <w:tblW w:w="0" w:type="auto"/>
        <w:tblLook w:val="04A0" w:firstRow="1" w:lastRow="0" w:firstColumn="1" w:lastColumn="0" w:noHBand="0" w:noVBand="1"/>
      </w:tblPr>
      <w:tblGrid>
        <w:gridCol w:w="15388"/>
      </w:tblGrid>
      <w:tr w:rsidR="004C1481" w14:paraId="1F67EBE6" w14:textId="77777777" w:rsidTr="008C4B2E">
        <w:tc>
          <w:tcPr>
            <w:tcW w:w="15388" w:type="dxa"/>
            <w:shd w:val="clear" w:color="auto" w:fill="E7E6E6" w:themeFill="background2"/>
          </w:tcPr>
          <w:p w14:paraId="1BD1A052" w14:textId="531F019B" w:rsidR="004C1481" w:rsidRDefault="004C1481" w:rsidP="004C1481">
            <w:pPr>
              <w:tabs>
                <w:tab w:val="left" w:pos="1375"/>
              </w:tabs>
              <w:jc w:val="both"/>
              <w:rPr>
                <w:rFonts w:ascii="Arial" w:hAnsi="Arial" w:cs="Arial"/>
                <w:bCs/>
                <w:sz w:val="20"/>
                <w:szCs w:val="20"/>
              </w:rPr>
            </w:pPr>
            <w:r>
              <w:rPr>
                <w:rFonts w:ascii="Arial" w:hAnsi="Arial" w:cs="Arial"/>
                <w:bCs/>
                <w:sz w:val="20"/>
                <w:szCs w:val="20"/>
              </w:rPr>
              <w:t>NOTE – The War Diary entries continue under the name of Knutsford Military Hospital</w:t>
            </w:r>
            <w:r>
              <w:rPr>
                <w:rFonts w:ascii="Arial" w:hAnsi="Arial" w:cs="Arial"/>
                <w:bCs/>
                <w:sz w:val="20"/>
                <w:szCs w:val="20"/>
              </w:rPr>
              <w:t>,</w:t>
            </w:r>
            <w:r>
              <w:rPr>
                <w:rFonts w:ascii="Arial" w:hAnsi="Arial" w:cs="Arial"/>
                <w:bCs/>
                <w:sz w:val="20"/>
                <w:szCs w:val="20"/>
              </w:rPr>
              <w:t xml:space="preserve"> and not referred to as Camp 24. The C.O. was listed as Lt Col Yates</w:t>
            </w:r>
            <w:r>
              <w:rPr>
                <w:rFonts w:ascii="Arial" w:hAnsi="Arial" w:cs="Arial"/>
                <w:bCs/>
                <w:sz w:val="20"/>
                <w:szCs w:val="20"/>
              </w:rPr>
              <w:t xml:space="preserve"> </w:t>
            </w:r>
            <w:r w:rsidR="0015174F">
              <w:rPr>
                <w:rFonts w:ascii="Arial" w:hAnsi="Arial" w:cs="Arial"/>
                <w:bCs/>
                <w:sz w:val="20"/>
                <w:szCs w:val="20"/>
              </w:rPr>
              <w:t xml:space="preserve">(RAMC) </w:t>
            </w:r>
            <w:r>
              <w:rPr>
                <w:rFonts w:ascii="Arial" w:hAnsi="Arial" w:cs="Arial"/>
                <w:bCs/>
                <w:sz w:val="20"/>
                <w:szCs w:val="20"/>
              </w:rPr>
              <w:t>throughout</w:t>
            </w:r>
            <w:r w:rsidR="008C4B2E">
              <w:rPr>
                <w:rFonts w:ascii="Arial" w:hAnsi="Arial" w:cs="Arial"/>
                <w:bCs/>
                <w:sz w:val="20"/>
                <w:szCs w:val="20"/>
              </w:rPr>
              <w:t xml:space="preserve"> – he was the Senior British M.O.</w:t>
            </w:r>
          </w:p>
          <w:p w14:paraId="2397D734" w14:textId="77777777" w:rsidR="004C1481" w:rsidRPr="004C1481" w:rsidRDefault="004C1481" w:rsidP="004C1481">
            <w:pPr>
              <w:tabs>
                <w:tab w:val="left" w:pos="1375"/>
              </w:tabs>
              <w:jc w:val="both"/>
              <w:rPr>
                <w:rFonts w:ascii="Arial" w:hAnsi="Arial" w:cs="Arial"/>
                <w:bCs/>
                <w:sz w:val="12"/>
                <w:szCs w:val="12"/>
              </w:rPr>
            </w:pPr>
          </w:p>
          <w:p w14:paraId="78F85D90" w14:textId="523A9101" w:rsidR="004C1481" w:rsidRDefault="008C4B2E" w:rsidP="004C1481">
            <w:pPr>
              <w:tabs>
                <w:tab w:val="left" w:pos="1375"/>
              </w:tabs>
              <w:jc w:val="both"/>
              <w:rPr>
                <w:rFonts w:ascii="Arial" w:hAnsi="Arial" w:cs="Arial"/>
                <w:bCs/>
                <w:sz w:val="20"/>
                <w:szCs w:val="20"/>
              </w:rPr>
            </w:pPr>
            <w:r>
              <w:rPr>
                <w:rFonts w:ascii="Arial" w:hAnsi="Arial" w:cs="Arial"/>
                <w:bCs/>
                <w:sz w:val="20"/>
                <w:szCs w:val="20"/>
              </w:rPr>
              <w:t xml:space="preserve">At the same time the site was listed as; ‘Camp 24 Knutsford Military Hospital’. A separate Commandant </w:t>
            </w:r>
            <w:r w:rsidR="004C240A">
              <w:rPr>
                <w:rFonts w:ascii="Arial" w:hAnsi="Arial" w:cs="Arial"/>
                <w:bCs/>
                <w:sz w:val="20"/>
                <w:szCs w:val="20"/>
              </w:rPr>
              <w:t xml:space="preserve">and the 24 POW Guard Company </w:t>
            </w:r>
            <w:r>
              <w:rPr>
                <w:rFonts w:ascii="Arial" w:hAnsi="Arial" w:cs="Arial"/>
                <w:bCs/>
                <w:sz w:val="20"/>
                <w:szCs w:val="20"/>
              </w:rPr>
              <w:t>w</w:t>
            </w:r>
            <w:r w:rsidR="004C240A">
              <w:rPr>
                <w:rFonts w:ascii="Arial" w:hAnsi="Arial" w:cs="Arial"/>
                <w:bCs/>
                <w:sz w:val="20"/>
                <w:szCs w:val="20"/>
              </w:rPr>
              <w:t>ere</w:t>
            </w:r>
            <w:r>
              <w:rPr>
                <w:rFonts w:ascii="Arial" w:hAnsi="Arial" w:cs="Arial"/>
                <w:bCs/>
                <w:sz w:val="20"/>
                <w:szCs w:val="20"/>
              </w:rPr>
              <w:t xml:space="preserve"> in place for</w:t>
            </w:r>
            <w:r w:rsidR="004C240A">
              <w:rPr>
                <w:rFonts w:ascii="Arial" w:hAnsi="Arial" w:cs="Arial"/>
                <w:bCs/>
                <w:sz w:val="20"/>
                <w:szCs w:val="20"/>
              </w:rPr>
              <w:t xml:space="preserve"> overseeing </w:t>
            </w:r>
            <w:r>
              <w:rPr>
                <w:rFonts w:ascii="Arial" w:hAnsi="Arial" w:cs="Arial"/>
                <w:bCs/>
                <w:sz w:val="20"/>
                <w:szCs w:val="20"/>
              </w:rPr>
              <w:t xml:space="preserve">the pow camp which were mainly German staff – pows and Protected Personnel. </w:t>
            </w:r>
            <w:r w:rsidR="004C1481">
              <w:rPr>
                <w:rFonts w:ascii="Arial" w:hAnsi="Arial" w:cs="Arial"/>
                <w:bCs/>
                <w:sz w:val="20"/>
                <w:szCs w:val="20"/>
              </w:rPr>
              <w:t>The</w:t>
            </w:r>
            <w:r w:rsidR="004C1481">
              <w:rPr>
                <w:rFonts w:ascii="Arial" w:hAnsi="Arial" w:cs="Arial"/>
                <w:bCs/>
                <w:sz w:val="20"/>
                <w:szCs w:val="20"/>
              </w:rPr>
              <w:t xml:space="preserve"> </w:t>
            </w:r>
            <w:r w:rsidR="004C1481" w:rsidRPr="009B518A">
              <w:rPr>
                <w:rFonts w:ascii="Arial" w:hAnsi="Arial" w:cs="Arial"/>
                <w:bCs/>
                <w:sz w:val="20"/>
                <w:szCs w:val="20"/>
              </w:rPr>
              <w:t>Political Intelligence Department</w:t>
            </w:r>
            <w:r w:rsidR="004C1481">
              <w:rPr>
                <w:rFonts w:ascii="Arial" w:hAnsi="Arial" w:cs="Arial"/>
                <w:bCs/>
                <w:sz w:val="20"/>
                <w:szCs w:val="20"/>
              </w:rPr>
              <w:t xml:space="preserve"> </w:t>
            </w:r>
            <w:r w:rsidR="004C1481">
              <w:rPr>
                <w:rFonts w:ascii="Arial" w:hAnsi="Arial" w:cs="Arial"/>
                <w:bCs/>
                <w:sz w:val="20"/>
                <w:szCs w:val="20"/>
              </w:rPr>
              <w:t>(PID) were</w:t>
            </w:r>
            <w:r w:rsidR="004C1481">
              <w:rPr>
                <w:rFonts w:ascii="Arial" w:hAnsi="Arial" w:cs="Arial"/>
                <w:bCs/>
                <w:sz w:val="20"/>
                <w:szCs w:val="20"/>
              </w:rPr>
              <w:t xml:space="preserve"> responsible for overseeing re-education</w:t>
            </w:r>
            <w:r w:rsidR="004C1481">
              <w:rPr>
                <w:rFonts w:ascii="Arial" w:hAnsi="Arial" w:cs="Arial"/>
                <w:bCs/>
                <w:sz w:val="20"/>
                <w:szCs w:val="20"/>
              </w:rPr>
              <w:t xml:space="preserve"> of pows. They started to visit from October 1945</w:t>
            </w:r>
            <w:r>
              <w:rPr>
                <w:rFonts w:ascii="Arial" w:hAnsi="Arial" w:cs="Arial"/>
                <w:bCs/>
                <w:sz w:val="20"/>
                <w:szCs w:val="20"/>
              </w:rPr>
              <w:t xml:space="preserve"> and always referred to the site as Camp 24.</w:t>
            </w:r>
          </w:p>
          <w:p w14:paraId="391E4A81" w14:textId="6B2A641B" w:rsidR="004C1481" w:rsidRPr="008C4B2E" w:rsidRDefault="004C1481" w:rsidP="004C1481">
            <w:pPr>
              <w:tabs>
                <w:tab w:val="left" w:pos="1375"/>
              </w:tabs>
              <w:jc w:val="both"/>
              <w:rPr>
                <w:rFonts w:ascii="Arial" w:hAnsi="Arial" w:cs="Arial"/>
                <w:bCs/>
                <w:sz w:val="16"/>
                <w:szCs w:val="16"/>
              </w:rPr>
            </w:pPr>
          </w:p>
          <w:p w14:paraId="68BC6B29" w14:textId="08CBB360" w:rsidR="004C1481" w:rsidRDefault="008C4B2E" w:rsidP="009878A9">
            <w:pPr>
              <w:tabs>
                <w:tab w:val="left" w:pos="1375"/>
              </w:tabs>
              <w:jc w:val="both"/>
              <w:rPr>
                <w:rFonts w:ascii="Arial" w:hAnsi="Arial" w:cs="Arial"/>
                <w:bCs/>
                <w:sz w:val="20"/>
                <w:szCs w:val="20"/>
              </w:rPr>
            </w:pPr>
            <w:r>
              <w:rPr>
                <w:rFonts w:ascii="Arial" w:hAnsi="Arial" w:cs="Arial"/>
                <w:bCs/>
                <w:sz w:val="20"/>
                <w:szCs w:val="20"/>
              </w:rPr>
              <w:t>It is perhaps not surprising that there was some friction between the medical C.O. and the camp Commandant – see 5 July 1946, below.</w:t>
            </w:r>
          </w:p>
        </w:tc>
      </w:tr>
    </w:tbl>
    <w:p w14:paraId="5EADBA93" w14:textId="1989C6F2" w:rsidR="008C4B2E" w:rsidRPr="00157414" w:rsidRDefault="008C4B2E" w:rsidP="009878A9">
      <w:pPr>
        <w:tabs>
          <w:tab w:val="left" w:pos="1375"/>
        </w:tabs>
        <w:spacing w:after="0" w:line="240" w:lineRule="auto"/>
        <w:jc w:val="both"/>
        <w:rPr>
          <w:rFonts w:ascii="Arial" w:hAnsi="Arial" w:cs="Arial"/>
          <w:bCs/>
          <w:sz w:val="16"/>
          <w:szCs w:val="16"/>
        </w:rPr>
      </w:pPr>
    </w:p>
    <w:p w14:paraId="1763DBA2" w14:textId="1694FA3C" w:rsidR="00157414" w:rsidRDefault="00157414" w:rsidP="009878A9">
      <w:pPr>
        <w:tabs>
          <w:tab w:val="left" w:pos="1375"/>
        </w:tabs>
        <w:spacing w:after="0" w:line="240" w:lineRule="auto"/>
        <w:jc w:val="both"/>
        <w:rPr>
          <w:rFonts w:ascii="Arial" w:hAnsi="Arial" w:cs="Arial"/>
          <w:bCs/>
          <w:sz w:val="20"/>
          <w:szCs w:val="20"/>
        </w:rPr>
      </w:pPr>
      <w:r w:rsidRPr="00157414">
        <w:rPr>
          <w:rFonts w:ascii="Arial" w:hAnsi="Arial" w:cs="Arial"/>
          <w:b/>
          <w:sz w:val="20"/>
          <w:szCs w:val="20"/>
        </w:rPr>
        <w:t>24 September</w:t>
      </w:r>
      <w:r>
        <w:rPr>
          <w:rFonts w:ascii="Arial" w:hAnsi="Arial" w:cs="Arial"/>
          <w:b/>
          <w:sz w:val="20"/>
          <w:szCs w:val="20"/>
        </w:rPr>
        <w:t xml:space="preserve"> 1944 – </w:t>
      </w:r>
      <w:r w:rsidRPr="00157414">
        <w:rPr>
          <w:rFonts w:ascii="Arial" w:hAnsi="Arial" w:cs="Arial"/>
          <w:bCs/>
          <w:sz w:val="20"/>
          <w:szCs w:val="20"/>
        </w:rPr>
        <w:t>WD;</w:t>
      </w:r>
      <w:r>
        <w:rPr>
          <w:rFonts w:ascii="Arial" w:hAnsi="Arial" w:cs="Arial"/>
          <w:b/>
          <w:sz w:val="20"/>
          <w:szCs w:val="20"/>
        </w:rPr>
        <w:t xml:space="preserve"> </w:t>
      </w:r>
      <w:r w:rsidRPr="00157414">
        <w:rPr>
          <w:rFonts w:ascii="Arial" w:hAnsi="Arial" w:cs="Arial"/>
          <w:bCs/>
          <w:sz w:val="20"/>
          <w:szCs w:val="20"/>
        </w:rPr>
        <w:t>421 patients</w:t>
      </w:r>
      <w:r>
        <w:rPr>
          <w:rFonts w:ascii="Arial" w:hAnsi="Arial" w:cs="Arial"/>
          <w:bCs/>
          <w:sz w:val="20"/>
          <w:szCs w:val="20"/>
        </w:rPr>
        <w:t>, highest to date. The hospital had difficulties in finding pow camps able to receive patients after being discharged due to congestion in the camps.</w:t>
      </w:r>
    </w:p>
    <w:p w14:paraId="72F607F0" w14:textId="77777777" w:rsidR="00157414" w:rsidRPr="00157414" w:rsidRDefault="00157414" w:rsidP="009878A9">
      <w:pPr>
        <w:tabs>
          <w:tab w:val="left" w:pos="1375"/>
        </w:tabs>
        <w:spacing w:after="0" w:line="240" w:lineRule="auto"/>
        <w:jc w:val="both"/>
        <w:rPr>
          <w:rFonts w:ascii="Arial" w:hAnsi="Arial" w:cs="Arial"/>
          <w:bCs/>
          <w:sz w:val="16"/>
          <w:szCs w:val="16"/>
        </w:rPr>
      </w:pPr>
    </w:p>
    <w:p w14:paraId="746C162B" w14:textId="0B947C06" w:rsidR="009F1AD5" w:rsidRPr="00157414" w:rsidRDefault="00157414" w:rsidP="009878A9">
      <w:pPr>
        <w:tabs>
          <w:tab w:val="left" w:pos="1375"/>
        </w:tabs>
        <w:spacing w:after="0" w:line="240" w:lineRule="auto"/>
        <w:jc w:val="both"/>
        <w:rPr>
          <w:rFonts w:ascii="Arial" w:hAnsi="Arial" w:cs="Arial"/>
          <w:bCs/>
          <w:sz w:val="20"/>
          <w:szCs w:val="20"/>
        </w:rPr>
      </w:pPr>
      <w:r>
        <w:rPr>
          <w:rFonts w:ascii="Arial" w:hAnsi="Arial" w:cs="Arial"/>
          <w:bCs/>
          <w:sz w:val="20"/>
          <w:szCs w:val="20"/>
        </w:rPr>
        <w:t xml:space="preserve">Barbed wire fences </w:t>
      </w:r>
      <w:r w:rsidR="00D35D5F">
        <w:rPr>
          <w:rFonts w:ascii="Arial" w:hAnsi="Arial" w:cs="Arial"/>
          <w:bCs/>
          <w:sz w:val="20"/>
          <w:szCs w:val="20"/>
        </w:rPr>
        <w:t xml:space="preserve">were </w:t>
      </w:r>
      <w:r>
        <w:rPr>
          <w:rFonts w:ascii="Arial" w:hAnsi="Arial" w:cs="Arial"/>
          <w:bCs/>
          <w:sz w:val="20"/>
          <w:szCs w:val="20"/>
        </w:rPr>
        <w:t xml:space="preserve">erected under the direction of the pow Guard Company. </w:t>
      </w:r>
      <w:r w:rsidR="00460344">
        <w:rPr>
          <w:rFonts w:ascii="Arial" w:hAnsi="Arial" w:cs="Arial"/>
          <w:bCs/>
          <w:sz w:val="20"/>
          <w:szCs w:val="20"/>
        </w:rPr>
        <w:t>General hospital staff are transferred from the camp throughout September and October.</w:t>
      </w:r>
    </w:p>
    <w:p w14:paraId="706902A4" w14:textId="77777777" w:rsidR="009F1AD5" w:rsidRPr="00157414" w:rsidRDefault="009F1AD5" w:rsidP="009878A9">
      <w:pPr>
        <w:tabs>
          <w:tab w:val="left" w:pos="1375"/>
        </w:tabs>
        <w:spacing w:after="0" w:line="240" w:lineRule="auto"/>
        <w:jc w:val="both"/>
        <w:rPr>
          <w:rFonts w:ascii="Arial" w:hAnsi="Arial" w:cs="Arial"/>
          <w:bCs/>
          <w:sz w:val="16"/>
          <w:szCs w:val="16"/>
        </w:rPr>
      </w:pPr>
    </w:p>
    <w:p w14:paraId="4E347595" w14:textId="6CEABD87" w:rsidR="009F1AD5" w:rsidRDefault="00D35D5F" w:rsidP="009878A9">
      <w:pPr>
        <w:tabs>
          <w:tab w:val="left" w:pos="1375"/>
        </w:tabs>
        <w:spacing w:after="0" w:line="240" w:lineRule="auto"/>
        <w:jc w:val="both"/>
        <w:rPr>
          <w:rFonts w:ascii="Arial" w:hAnsi="Arial" w:cs="Arial"/>
          <w:bCs/>
          <w:sz w:val="20"/>
          <w:szCs w:val="20"/>
        </w:rPr>
      </w:pPr>
      <w:r w:rsidRPr="00D35D5F">
        <w:rPr>
          <w:rFonts w:ascii="Arial" w:hAnsi="Arial" w:cs="Arial"/>
          <w:b/>
          <w:sz w:val="20"/>
          <w:szCs w:val="20"/>
        </w:rPr>
        <w:t xml:space="preserve">30 October 1944 </w:t>
      </w:r>
      <w:r>
        <w:rPr>
          <w:rFonts w:ascii="Arial" w:hAnsi="Arial" w:cs="Arial"/>
          <w:b/>
          <w:sz w:val="20"/>
          <w:szCs w:val="20"/>
        </w:rPr>
        <w:t>–</w:t>
      </w:r>
      <w:r w:rsidRPr="00D35D5F">
        <w:rPr>
          <w:rFonts w:ascii="Arial" w:hAnsi="Arial" w:cs="Arial"/>
          <w:b/>
          <w:sz w:val="20"/>
          <w:szCs w:val="20"/>
        </w:rPr>
        <w:t xml:space="preserve"> </w:t>
      </w:r>
      <w:r w:rsidRPr="00D35D5F">
        <w:rPr>
          <w:rFonts w:ascii="Arial" w:hAnsi="Arial" w:cs="Arial"/>
          <w:bCs/>
          <w:sz w:val="20"/>
          <w:szCs w:val="20"/>
        </w:rPr>
        <w:t>WD</w:t>
      </w:r>
      <w:r>
        <w:rPr>
          <w:rFonts w:ascii="Arial" w:hAnsi="Arial" w:cs="Arial"/>
          <w:bCs/>
          <w:sz w:val="20"/>
          <w:szCs w:val="20"/>
        </w:rPr>
        <w:t>; Arrival of German Protected Personnel for staff duty; 4 officers and 27 OR.</w:t>
      </w:r>
      <w:r w:rsidR="00A82039">
        <w:rPr>
          <w:rFonts w:ascii="Arial" w:hAnsi="Arial" w:cs="Arial"/>
          <w:bCs/>
          <w:sz w:val="20"/>
          <w:szCs w:val="20"/>
        </w:rPr>
        <w:t xml:space="preserve"> Patient numbers – see </w:t>
      </w:r>
      <w:r w:rsidR="0015174F">
        <w:rPr>
          <w:rFonts w:ascii="Arial" w:hAnsi="Arial" w:cs="Arial"/>
          <w:bCs/>
          <w:sz w:val="20"/>
          <w:szCs w:val="20"/>
        </w:rPr>
        <w:t xml:space="preserve">table </w:t>
      </w:r>
      <w:r w:rsidR="00A82039">
        <w:rPr>
          <w:rFonts w:ascii="Arial" w:hAnsi="Arial" w:cs="Arial"/>
          <w:bCs/>
          <w:sz w:val="20"/>
          <w:szCs w:val="20"/>
        </w:rPr>
        <w:t>below.</w:t>
      </w:r>
    </w:p>
    <w:p w14:paraId="72CC2E75" w14:textId="77777777" w:rsidR="00460344" w:rsidRPr="00460344" w:rsidRDefault="00460344" w:rsidP="009878A9">
      <w:pPr>
        <w:tabs>
          <w:tab w:val="left" w:pos="1375"/>
        </w:tabs>
        <w:spacing w:after="0" w:line="240" w:lineRule="auto"/>
        <w:jc w:val="both"/>
        <w:rPr>
          <w:rFonts w:ascii="Arial" w:hAnsi="Arial" w:cs="Arial"/>
          <w:bCs/>
          <w:sz w:val="16"/>
          <w:szCs w:val="16"/>
        </w:rPr>
      </w:pPr>
    </w:p>
    <w:p w14:paraId="2FF4B4A8" w14:textId="70A0A3B7" w:rsidR="00460344" w:rsidRDefault="00460344" w:rsidP="009878A9">
      <w:pPr>
        <w:tabs>
          <w:tab w:val="left" w:pos="1375"/>
        </w:tabs>
        <w:spacing w:after="0" w:line="240" w:lineRule="auto"/>
        <w:jc w:val="both"/>
        <w:rPr>
          <w:rFonts w:ascii="Arial" w:hAnsi="Arial" w:cs="Arial"/>
          <w:bCs/>
          <w:sz w:val="20"/>
          <w:szCs w:val="20"/>
        </w:rPr>
      </w:pPr>
      <w:r w:rsidRPr="00460344">
        <w:rPr>
          <w:rFonts w:ascii="Arial" w:hAnsi="Arial" w:cs="Arial"/>
          <w:b/>
          <w:sz w:val="20"/>
          <w:szCs w:val="20"/>
        </w:rPr>
        <w:t>9 December 1944</w:t>
      </w:r>
      <w:r>
        <w:rPr>
          <w:rFonts w:ascii="Arial" w:hAnsi="Arial" w:cs="Arial"/>
          <w:bCs/>
          <w:sz w:val="20"/>
          <w:szCs w:val="20"/>
        </w:rPr>
        <w:t xml:space="preserve"> – </w:t>
      </w:r>
      <w:r w:rsidR="009F1FB1">
        <w:rPr>
          <w:rFonts w:ascii="Arial" w:hAnsi="Arial" w:cs="Arial"/>
          <w:bCs/>
          <w:sz w:val="20"/>
          <w:szCs w:val="20"/>
        </w:rPr>
        <w:t xml:space="preserve">WD; </w:t>
      </w:r>
      <w:r>
        <w:rPr>
          <w:rFonts w:ascii="Arial" w:hAnsi="Arial" w:cs="Arial"/>
          <w:bCs/>
          <w:sz w:val="20"/>
          <w:szCs w:val="20"/>
        </w:rPr>
        <w:t>Visit by the Director of Prisoners of War.</w:t>
      </w:r>
    </w:p>
    <w:p w14:paraId="60E8B4D6" w14:textId="77777777" w:rsidR="00460344" w:rsidRPr="00A82039" w:rsidRDefault="00460344" w:rsidP="009878A9">
      <w:pPr>
        <w:tabs>
          <w:tab w:val="left" w:pos="1375"/>
        </w:tabs>
        <w:spacing w:after="0" w:line="240" w:lineRule="auto"/>
        <w:jc w:val="both"/>
        <w:rPr>
          <w:rFonts w:ascii="Arial" w:hAnsi="Arial" w:cs="Arial"/>
          <w:bCs/>
          <w:sz w:val="16"/>
          <w:szCs w:val="16"/>
        </w:rPr>
      </w:pPr>
    </w:p>
    <w:p w14:paraId="6FDE6D00" w14:textId="795D7F03" w:rsidR="00460344" w:rsidRDefault="009F1FB1" w:rsidP="009878A9">
      <w:pPr>
        <w:tabs>
          <w:tab w:val="left" w:pos="1375"/>
        </w:tabs>
        <w:spacing w:after="0" w:line="240" w:lineRule="auto"/>
        <w:jc w:val="both"/>
        <w:rPr>
          <w:rFonts w:ascii="Arial" w:hAnsi="Arial" w:cs="Arial"/>
          <w:bCs/>
          <w:sz w:val="20"/>
          <w:szCs w:val="20"/>
        </w:rPr>
      </w:pPr>
      <w:r w:rsidRPr="009F1FB1">
        <w:rPr>
          <w:rFonts w:ascii="Arial" w:hAnsi="Arial" w:cs="Arial"/>
          <w:b/>
          <w:sz w:val="20"/>
          <w:szCs w:val="20"/>
        </w:rPr>
        <w:t>15 December 1944</w:t>
      </w:r>
      <w:r>
        <w:rPr>
          <w:rFonts w:ascii="Arial" w:hAnsi="Arial" w:cs="Arial"/>
          <w:bCs/>
          <w:sz w:val="20"/>
          <w:szCs w:val="20"/>
        </w:rPr>
        <w:t xml:space="preserve"> – WD; Visit by Swiss delegate.</w:t>
      </w:r>
    </w:p>
    <w:p w14:paraId="082B8943" w14:textId="77777777" w:rsidR="00A82039" w:rsidRPr="00286818" w:rsidRDefault="00A82039" w:rsidP="009878A9">
      <w:pPr>
        <w:tabs>
          <w:tab w:val="left" w:pos="1375"/>
        </w:tabs>
        <w:spacing w:after="0" w:line="240" w:lineRule="auto"/>
        <w:jc w:val="both"/>
        <w:rPr>
          <w:rFonts w:ascii="Arial" w:hAnsi="Arial" w:cs="Arial"/>
          <w:bCs/>
          <w:sz w:val="16"/>
          <w:szCs w:val="16"/>
        </w:rPr>
      </w:pPr>
    </w:p>
    <w:p w14:paraId="467DF8A5" w14:textId="5E73C4D3" w:rsidR="0066215D" w:rsidRDefault="00286818" w:rsidP="0066215D">
      <w:pPr>
        <w:tabs>
          <w:tab w:val="left" w:pos="1375"/>
        </w:tabs>
        <w:spacing w:after="0" w:line="240" w:lineRule="auto"/>
        <w:jc w:val="both"/>
        <w:rPr>
          <w:rFonts w:ascii="Arial" w:hAnsi="Arial" w:cs="Arial"/>
          <w:sz w:val="20"/>
          <w:szCs w:val="20"/>
        </w:rPr>
      </w:pPr>
      <w:r>
        <w:rPr>
          <w:rFonts w:ascii="Arial" w:hAnsi="Arial" w:cs="Arial"/>
          <w:b/>
          <w:sz w:val="20"/>
          <w:szCs w:val="20"/>
        </w:rPr>
        <w:t>March</w:t>
      </w:r>
      <w:r w:rsidR="00A82039" w:rsidRPr="00A82039">
        <w:rPr>
          <w:rFonts w:ascii="Arial" w:hAnsi="Arial" w:cs="Arial"/>
          <w:b/>
          <w:sz w:val="20"/>
          <w:szCs w:val="20"/>
        </w:rPr>
        <w:t xml:space="preserve"> 1945</w:t>
      </w:r>
      <w:r w:rsidR="00A82039">
        <w:rPr>
          <w:rFonts w:ascii="Arial" w:hAnsi="Arial" w:cs="Arial"/>
          <w:bCs/>
          <w:sz w:val="20"/>
          <w:szCs w:val="20"/>
        </w:rPr>
        <w:t xml:space="preserve"> – The </w:t>
      </w:r>
      <w:r w:rsidR="0015174F">
        <w:rPr>
          <w:rFonts w:ascii="Arial" w:hAnsi="Arial" w:cs="Arial"/>
          <w:bCs/>
          <w:sz w:val="20"/>
          <w:szCs w:val="20"/>
        </w:rPr>
        <w:t>medical C.O.</w:t>
      </w:r>
      <w:r w:rsidR="00A82039">
        <w:rPr>
          <w:rFonts w:ascii="Arial" w:hAnsi="Arial" w:cs="Arial"/>
          <w:bCs/>
          <w:sz w:val="20"/>
          <w:szCs w:val="20"/>
        </w:rPr>
        <w:t xml:space="preserve">, Lt Col Yates, visited various pow camps and hospitals as a member of </w:t>
      </w:r>
      <w:r w:rsidR="0066215D">
        <w:rPr>
          <w:rFonts w:ascii="Arial" w:hAnsi="Arial" w:cs="Arial"/>
          <w:bCs/>
          <w:sz w:val="20"/>
          <w:szCs w:val="20"/>
        </w:rPr>
        <w:t>a</w:t>
      </w:r>
      <w:r w:rsidR="00A82039">
        <w:rPr>
          <w:rFonts w:ascii="Arial" w:hAnsi="Arial" w:cs="Arial"/>
          <w:bCs/>
          <w:sz w:val="20"/>
          <w:szCs w:val="20"/>
        </w:rPr>
        <w:t xml:space="preserve"> Mixed Medical Commission</w:t>
      </w:r>
      <w:r w:rsidR="0066215D">
        <w:rPr>
          <w:rFonts w:ascii="Arial" w:hAnsi="Arial" w:cs="Arial"/>
          <w:bCs/>
          <w:sz w:val="20"/>
          <w:szCs w:val="20"/>
        </w:rPr>
        <w:t xml:space="preserve"> (MMC)</w:t>
      </w:r>
      <w:r w:rsidR="00A82039">
        <w:rPr>
          <w:rFonts w:ascii="Arial" w:hAnsi="Arial" w:cs="Arial"/>
          <w:bCs/>
          <w:sz w:val="20"/>
          <w:szCs w:val="20"/>
        </w:rPr>
        <w:t>.</w:t>
      </w:r>
      <w:r w:rsidR="0066215D">
        <w:rPr>
          <w:rFonts w:ascii="Arial" w:hAnsi="Arial" w:cs="Arial"/>
          <w:bCs/>
          <w:sz w:val="20"/>
          <w:szCs w:val="20"/>
        </w:rPr>
        <w:t xml:space="preserve"> Under Articles 69 and 70 of the Geneva Convention the MMC’s consisted of 3 members; “</w:t>
      </w:r>
      <w:r w:rsidR="0066215D" w:rsidRPr="0066215D">
        <w:rPr>
          <w:rFonts w:ascii="Arial" w:hAnsi="Arial" w:cs="Arial"/>
          <w:i/>
          <w:iCs/>
          <w:sz w:val="20"/>
          <w:szCs w:val="20"/>
        </w:rPr>
        <w:t>two of whom shall belong to a neutral country and one appointed by the Detaining Power; one of the medical officers of the neutral country shall preside. These mixed medical commissions shall proceed to the examination of sick or wounded prisoners and shall make all appropriate decisions with regard to them.</w:t>
      </w:r>
      <w:r w:rsidR="0066215D">
        <w:rPr>
          <w:rFonts w:ascii="Arial" w:hAnsi="Arial" w:cs="Arial"/>
          <w:sz w:val="20"/>
          <w:szCs w:val="20"/>
        </w:rPr>
        <w:t>”</w:t>
      </w:r>
    </w:p>
    <w:p w14:paraId="1F516D02" w14:textId="77777777" w:rsidR="0066215D" w:rsidRPr="0066215D" w:rsidRDefault="0066215D" w:rsidP="0066215D">
      <w:pPr>
        <w:tabs>
          <w:tab w:val="left" w:pos="1375"/>
        </w:tabs>
        <w:spacing w:after="0" w:line="240" w:lineRule="auto"/>
        <w:jc w:val="both"/>
        <w:rPr>
          <w:rFonts w:ascii="Arial" w:hAnsi="Arial" w:cs="Arial"/>
          <w:sz w:val="16"/>
          <w:szCs w:val="16"/>
        </w:rPr>
      </w:pPr>
    </w:p>
    <w:p w14:paraId="3A4A83A4" w14:textId="6230B63A" w:rsidR="0066215D" w:rsidRDefault="0066215D" w:rsidP="0066215D">
      <w:pPr>
        <w:tabs>
          <w:tab w:val="left" w:pos="1375"/>
        </w:tabs>
        <w:spacing w:after="0" w:line="240" w:lineRule="auto"/>
        <w:jc w:val="both"/>
        <w:rPr>
          <w:rFonts w:ascii="Arial" w:hAnsi="Arial" w:cs="Arial"/>
          <w:bCs/>
          <w:sz w:val="20"/>
          <w:szCs w:val="20"/>
        </w:rPr>
      </w:pPr>
      <w:r w:rsidRPr="0066215D">
        <w:rPr>
          <w:rFonts w:ascii="Arial" w:hAnsi="Arial" w:cs="Arial"/>
          <w:b/>
          <w:bCs/>
          <w:sz w:val="20"/>
          <w:szCs w:val="20"/>
        </w:rPr>
        <w:t xml:space="preserve">13 </w:t>
      </w:r>
      <w:r w:rsidR="00286818">
        <w:rPr>
          <w:rFonts w:ascii="Arial" w:hAnsi="Arial" w:cs="Arial"/>
          <w:b/>
          <w:bCs/>
          <w:sz w:val="20"/>
          <w:szCs w:val="20"/>
        </w:rPr>
        <w:t>March</w:t>
      </w:r>
      <w:r w:rsidRPr="0066215D">
        <w:rPr>
          <w:rFonts w:ascii="Arial" w:hAnsi="Arial" w:cs="Arial"/>
          <w:b/>
          <w:bCs/>
          <w:sz w:val="20"/>
          <w:szCs w:val="20"/>
        </w:rPr>
        <w:t xml:space="preserve"> 1945</w:t>
      </w:r>
      <w:r>
        <w:rPr>
          <w:rFonts w:ascii="Arial" w:hAnsi="Arial" w:cs="Arial"/>
          <w:sz w:val="20"/>
          <w:szCs w:val="20"/>
        </w:rPr>
        <w:t xml:space="preserve"> - </w:t>
      </w:r>
      <w:r>
        <w:rPr>
          <w:rFonts w:ascii="Arial" w:hAnsi="Arial" w:cs="Arial"/>
          <w:bCs/>
          <w:sz w:val="20"/>
          <w:szCs w:val="20"/>
        </w:rPr>
        <w:t>WD; Visit by Swiss delegates.</w:t>
      </w:r>
    </w:p>
    <w:p w14:paraId="6637BA69" w14:textId="57A900BF" w:rsidR="0066215D" w:rsidRPr="0066215D" w:rsidRDefault="0066215D" w:rsidP="0066215D">
      <w:pPr>
        <w:tabs>
          <w:tab w:val="left" w:pos="1375"/>
        </w:tabs>
        <w:spacing w:after="0" w:line="240" w:lineRule="auto"/>
        <w:jc w:val="both"/>
        <w:rPr>
          <w:rFonts w:ascii="Arial" w:hAnsi="Arial" w:cs="Arial"/>
          <w:sz w:val="16"/>
          <w:szCs w:val="16"/>
        </w:rPr>
      </w:pPr>
    </w:p>
    <w:p w14:paraId="4B469B8B" w14:textId="350F0B47" w:rsidR="0066215D" w:rsidRDefault="0066215D" w:rsidP="0066215D">
      <w:pPr>
        <w:tabs>
          <w:tab w:val="left" w:pos="1375"/>
        </w:tabs>
        <w:spacing w:after="0" w:line="240" w:lineRule="auto"/>
        <w:jc w:val="both"/>
        <w:rPr>
          <w:rFonts w:ascii="Arial" w:hAnsi="Arial" w:cs="Arial"/>
          <w:bCs/>
          <w:sz w:val="20"/>
          <w:szCs w:val="20"/>
        </w:rPr>
      </w:pPr>
      <w:r w:rsidRPr="0066215D">
        <w:rPr>
          <w:rFonts w:ascii="Arial" w:hAnsi="Arial" w:cs="Arial"/>
          <w:b/>
          <w:sz w:val="20"/>
          <w:szCs w:val="20"/>
        </w:rPr>
        <w:t xml:space="preserve">17 </w:t>
      </w:r>
      <w:r w:rsidR="00286818">
        <w:rPr>
          <w:rFonts w:ascii="Arial" w:hAnsi="Arial" w:cs="Arial"/>
          <w:b/>
          <w:sz w:val="20"/>
          <w:szCs w:val="20"/>
        </w:rPr>
        <w:t>March</w:t>
      </w:r>
      <w:r w:rsidRPr="0066215D">
        <w:rPr>
          <w:rFonts w:ascii="Arial" w:hAnsi="Arial" w:cs="Arial"/>
          <w:b/>
          <w:sz w:val="20"/>
          <w:szCs w:val="20"/>
        </w:rPr>
        <w:t xml:space="preserve"> 1945</w:t>
      </w:r>
      <w:r>
        <w:rPr>
          <w:rFonts w:ascii="Arial" w:hAnsi="Arial" w:cs="Arial"/>
          <w:bCs/>
          <w:sz w:val="20"/>
          <w:szCs w:val="20"/>
        </w:rPr>
        <w:t xml:space="preserve"> – WD; A search of the hospital was conducted by No2 Ind Coy, Middlesex Regt. </w:t>
      </w:r>
      <w:r w:rsidR="0015174F">
        <w:rPr>
          <w:rFonts w:ascii="Arial" w:hAnsi="Arial" w:cs="Arial"/>
          <w:bCs/>
          <w:sz w:val="20"/>
          <w:szCs w:val="20"/>
        </w:rPr>
        <w:t>Searching for what?</w:t>
      </w:r>
    </w:p>
    <w:p w14:paraId="61C59383" w14:textId="77777777" w:rsidR="0066215D" w:rsidRPr="0066215D" w:rsidRDefault="0066215D" w:rsidP="0066215D">
      <w:pPr>
        <w:tabs>
          <w:tab w:val="left" w:pos="1375"/>
        </w:tabs>
        <w:spacing w:after="0" w:line="240" w:lineRule="auto"/>
        <w:jc w:val="both"/>
        <w:rPr>
          <w:rFonts w:ascii="Arial" w:hAnsi="Arial" w:cs="Arial"/>
          <w:bCs/>
          <w:sz w:val="16"/>
          <w:szCs w:val="16"/>
        </w:rPr>
      </w:pPr>
    </w:p>
    <w:p w14:paraId="2630D1B0" w14:textId="6DC31A7C" w:rsidR="0066215D" w:rsidRDefault="0066215D" w:rsidP="0066215D">
      <w:pPr>
        <w:tabs>
          <w:tab w:val="left" w:pos="1375"/>
        </w:tabs>
        <w:spacing w:after="0" w:line="240" w:lineRule="auto"/>
        <w:jc w:val="both"/>
        <w:rPr>
          <w:rFonts w:ascii="Arial" w:hAnsi="Arial" w:cs="Arial"/>
          <w:bCs/>
          <w:sz w:val="20"/>
          <w:szCs w:val="20"/>
        </w:rPr>
      </w:pPr>
      <w:r w:rsidRPr="0066215D">
        <w:rPr>
          <w:rFonts w:ascii="Arial" w:hAnsi="Arial" w:cs="Arial"/>
          <w:b/>
          <w:sz w:val="20"/>
          <w:szCs w:val="20"/>
        </w:rPr>
        <w:t xml:space="preserve">20 </w:t>
      </w:r>
      <w:r w:rsidR="00286818">
        <w:rPr>
          <w:rFonts w:ascii="Arial" w:hAnsi="Arial" w:cs="Arial"/>
          <w:b/>
          <w:sz w:val="20"/>
          <w:szCs w:val="20"/>
        </w:rPr>
        <w:t>March</w:t>
      </w:r>
      <w:r w:rsidRPr="0066215D">
        <w:rPr>
          <w:rFonts w:ascii="Arial" w:hAnsi="Arial" w:cs="Arial"/>
          <w:b/>
          <w:sz w:val="20"/>
          <w:szCs w:val="20"/>
        </w:rPr>
        <w:t xml:space="preserve"> 1945</w:t>
      </w:r>
      <w:r>
        <w:rPr>
          <w:rFonts w:ascii="Arial" w:hAnsi="Arial" w:cs="Arial"/>
          <w:bCs/>
          <w:sz w:val="20"/>
          <w:szCs w:val="20"/>
        </w:rPr>
        <w:t xml:space="preserve"> – WD; A German Protestant Padre was transferred to the camp.</w:t>
      </w:r>
    </w:p>
    <w:p w14:paraId="49B25825" w14:textId="77777777" w:rsidR="0066215D" w:rsidRPr="0066215D" w:rsidRDefault="0066215D" w:rsidP="0066215D">
      <w:pPr>
        <w:tabs>
          <w:tab w:val="left" w:pos="1375"/>
        </w:tabs>
        <w:spacing w:after="0" w:line="240" w:lineRule="auto"/>
        <w:jc w:val="both"/>
        <w:rPr>
          <w:rFonts w:ascii="Arial" w:hAnsi="Arial" w:cs="Arial"/>
          <w:bCs/>
          <w:sz w:val="16"/>
          <w:szCs w:val="16"/>
        </w:rPr>
      </w:pPr>
    </w:p>
    <w:p w14:paraId="5C4A7EC0" w14:textId="0276F212" w:rsidR="0066215D" w:rsidRDefault="0066215D" w:rsidP="0066215D">
      <w:pPr>
        <w:tabs>
          <w:tab w:val="left" w:pos="1375"/>
        </w:tabs>
        <w:spacing w:after="0" w:line="240" w:lineRule="auto"/>
        <w:jc w:val="both"/>
        <w:rPr>
          <w:rFonts w:ascii="Arial" w:hAnsi="Arial" w:cs="Arial"/>
          <w:bCs/>
          <w:sz w:val="20"/>
          <w:szCs w:val="20"/>
        </w:rPr>
      </w:pPr>
      <w:r w:rsidRPr="0066215D">
        <w:rPr>
          <w:rFonts w:ascii="Arial" w:hAnsi="Arial" w:cs="Arial"/>
          <w:b/>
          <w:sz w:val="20"/>
          <w:szCs w:val="20"/>
        </w:rPr>
        <w:t xml:space="preserve">24 </w:t>
      </w:r>
      <w:r w:rsidR="00286818">
        <w:rPr>
          <w:rFonts w:ascii="Arial" w:hAnsi="Arial" w:cs="Arial"/>
          <w:b/>
          <w:sz w:val="20"/>
          <w:szCs w:val="20"/>
        </w:rPr>
        <w:t>March</w:t>
      </w:r>
      <w:r w:rsidRPr="0066215D">
        <w:rPr>
          <w:rFonts w:ascii="Arial" w:hAnsi="Arial" w:cs="Arial"/>
          <w:b/>
          <w:sz w:val="20"/>
          <w:szCs w:val="20"/>
        </w:rPr>
        <w:t xml:space="preserve"> 1945</w:t>
      </w:r>
      <w:r>
        <w:rPr>
          <w:rFonts w:ascii="Arial" w:hAnsi="Arial" w:cs="Arial"/>
          <w:bCs/>
          <w:sz w:val="20"/>
          <w:szCs w:val="20"/>
        </w:rPr>
        <w:t xml:space="preserve"> – WD; “</w:t>
      </w:r>
      <w:r w:rsidRPr="00286818">
        <w:rPr>
          <w:rFonts w:ascii="Arial" w:hAnsi="Arial" w:cs="Arial"/>
          <w:bCs/>
          <w:i/>
          <w:iCs/>
          <w:sz w:val="20"/>
          <w:szCs w:val="20"/>
        </w:rPr>
        <w:t>Inquest on POW Cremer</w:t>
      </w:r>
      <w:r>
        <w:rPr>
          <w:rFonts w:ascii="Arial" w:hAnsi="Arial" w:cs="Arial"/>
          <w:bCs/>
          <w:sz w:val="20"/>
          <w:szCs w:val="20"/>
        </w:rPr>
        <w:t xml:space="preserve">”. </w:t>
      </w:r>
      <w:r w:rsidR="00286818">
        <w:rPr>
          <w:rFonts w:ascii="Arial" w:hAnsi="Arial" w:cs="Arial"/>
          <w:bCs/>
          <w:sz w:val="20"/>
          <w:szCs w:val="20"/>
        </w:rPr>
        <w:t xml:space="preserve">No reasons given. </w:t>
      </w:r>
      <w:r>
        <w:rPr>
          <w:rFonts w:ascii="Arial" w:hAnsi="Arial" w:cs="Arial"/>
          <w:bCs/>
          <w:sz w:val="20"/>
          <w:szCs w:val="20"/>
        </w:rPr>
        <w:t xml:space="preserve">This would be Josef Cremer, </w:t>
      </w:r>
      <w:r w:rsidR="00286818">
        <w:rPr>
          <w:rFonts w:ascii="Arial" w:hAnsi="Arial" w:cs="Arial"/>
          <w:bCs/>
          <w:sz w:val="20"/>
          <w:szCs w:val="20"/>
        </w:rPr>
        <w:t>from the Luftwaffe, died 21 March 1945. Later reburied at Cannock Chase German Military Cemetery.</w:t>
      </w:r>
    </w:p>
    <w:p w14:paraId="1890F397" w14:textId="77777777" w:rsidR="0066215D" w:rsidRPr="00E65C75" w:rsidRDefault="0066215D" w:rsidP="0066215D">
      <w:pPr>
        <w:tabs>
          <w:tab w:val="left" w:pos="1375"/>
        </w:tabs>
        <w:spacing w:after="0" w:line="240" w:lineRule="auto"/>
        <w:jc w:val="both"/>
        <w:rPr>
          <w:rFonts w:ascii="Arial" w:hAnsi="Arial" w:cs="Arial"/>
          <w:bCs/>
          <w:sz w:val="16"/>
          <w:szCs w:val="16"/>
        </w:rPr>
      </w:pPr>
    </w:p>
    <w:p w14:paraId="34E71B1A" w14:textId="72D4579F" w:rsidR="009F1FB1" w:rsidRDefault="00E65C75" w:rsidP="009878A9">
      <w:pPr>
        <w:tabs>
          <w:tab w:val="left" w:pos="1375"/>
        </w:tabs>
        <w:spacing w:after="0" w:line="240" w:lineRule="auto"/>
        <w:jc w:val="both"/>
        <w:rPr>
          <w:rFonts w:ascii="Arial" w:hAnsi="Arial" w:cs="Arial"/>
          <w:bCs/>
          <w:sz w:val="20"/>
          <w:szCs w:val="20"/>
        </w:rPr>
      </w:pPr>
      <w:r w:rsidRPr="00E65C75">
        <w:rPr>
          <w:rFonts w:ascii="Arial" w:hAnsi="Arial" w:cs="Arial"/>
          <w:b/>
          <w:sz w:val="20"/>
          <w:szCs w:val="20"/>
        </w:rPr>
        <w:t>16 September 1945</w:t>
      </w:r>
      <w:r>
        <w:rPr>
          <w:rFonts w:ascii="Arial" w:hAnsi="Arial" w:cs="Arial"/>
          <w:bCs/>
          <w:sz w:val="20"/>
          <w:szCs w:val="20"/>
        </w:rPr>
        <w:t xml:space="preserve"> – WD; 88 German pows repatriated by train.</w:t>
      </w:r>
    </w:p>
    <w:p w14:paraId="4E7CBDDC" w14:textId="77777777" w:rsidR="00E65C75" w:rsidRDefault="00E65C75" w:rsidP="009878A9">
      <w:pPr>
        <w:tabs>
          <w:tab w:val="left" w:pos="1375"/>
        </w:tabs>
        <w:spacing w:after="0" w:line="240" w:lineRule="auto"/>
        <w:jc w:val="both"/>
        <w:rPr>
          <w:rFonts w:ascii="Arial" w:hAnsi="Arial" w:cs="Arial"/>
          <w:bCs/>
          <w:sz w:val="20"/>
          <w:szCs w:val="20"/>
        </w:rPr>
      </w:pPr>
    </w:p>
    <w:p w14:paraId="47F034E1" w14:textId="472C4985" w:rsidR="00E65C75" w:rsidRPr="003F3CD0" w:rsidRDefault="00E65C75" w:rsidP="00E65C75">
      <w:pPr>
        <w:tabs>
          <w:tab w:val="left" w:pos="1375"/>
        </w:tabs>
        <w:spacing w:after="0" w:line="240" w:lineRule="auto"/>
        <w:jc w:val="both"/>
        <w:rPr>
          <w:rFonts w:ascii="Arial" w:hAnsi="Arial" w:cs="Arial"/>
          <w:bCs/>
          <w:sz w:val="20"/>
          <w:szCs w:val="20"/>
        </w:rPr>
      </w:pPr>
      <w:r w:rsidRPr="001F5DA4">
        <w:rPr>
          <w:rFonts w:ascii="Arial" w:hAnsi="Arial" w:cs="Arial"/>
          <w:b/>
          <w:sz w:val="20"/>
          <w:szCs w:val="20"/>
        </w:rPr>
        <w:t>7 October 1945</w:t>
      </w:r>
      <w:r>
        <w:rPr>
          <w:rFonts w:ascii="Arial" w:hAnsi="Arial" w:cs="Arial"/>
          <w:bCs/>
          <w:sz w:val="20"/>
          <w:szCs w:val="20"/>
        </w:rPr>
        <w:t xml:space="preserve"> – Camp 24</w:t>
      </w:r>
      <w:r w:rsidR="0015174F">
        <w:rPr>
          <w:rFonts w:ascii="Arial" w:hAnsi="Arial" w:cs="Arial"/>
          <w:bCs/>
          <w:sz w:val="20"/>
          <w:szCs w:val="20"/>
        </w:rPr>
        <w:t>:</w:t>
      </w:r>
      <w:r>
        <w:rPr>
          <w:rFonts w:ascii="Arial" w:hAnsi="Arial" w:cs="Arial"/>
          <w:bCs/>
          <w:sz w:val="20"/>
          <w:szCs w:val="20"/>
        </w:rPr>
        <w:t xml:space="preserve"> Report on English Instruction by Mr R D Miller. Strength 433, (Staff 144 Patients 279).</w:t>
      </w:r>
    </w:p>
    <w:p w14:paraId="6A6D5CFB" w14:textId="77777777" w:rsidR="00E65C75" w:rsidRPr="00E65C75" w:rsidRDefault="00E65C75" w:rsidP="00E65C75">
      <w:pPr>
        <w:tabs>
          <w:tab w:val="left" w:pos="1375"/>
        </w:tabs>
        <w:spacing w:after="0" w:line="240" w:lineRule="auto"/>
        <w:jc w:val="both"/>
        <w:rPr>
          <w:rFonts w:ascii="Arial" w:hAnsi="Arial" w:cs="Arial"/>
          <w:bCs/>
          <w:sz w:val="12"/>
          <w:szCs w:val="12"/>
        </w:rPr>
      </w:pPr>
    </w:p>
    <w:p w14:paraId="65297D85" w14:textId="090D4285" w:rsidR="00E65C75" w:rsidRPr="003F3CD0" w:rsidRDefault="00E65C75" w:rsidP="00E65C75">
      <w:pPr>
        <w:tabs>
          <w:tab w:val="left" w:pos="1375"/>
        </w:tabs>
        <w:spacing w:after="0" w:line="240" w:lineRule="auto"/>
        <w:jc w:val="both"/>
        <w:rPr>
          <w:rFonts w:ascii="Arial" w:hAnsi="Arial" w:cs="Arial"/>
          <w:bCs/>
          <w:sz w:val="20"/>
          <w:szCs w:val="20"/>
        </w:rPr>
      </w:pPr>
      <w:r>
        <w:rPr>
          <w:rFonts w:ascii="Arial" w:hAnsi="Arial" w:cs="Arial"/>
          <w:bCs/>
          <w:sz w:val="20"/>
          <w:szCs w:val="20"/>
        </w:rPr>
        <w:t>Commandant</w:t>
      </w:r>
      <w:r w:rsidR="0015174F">
        <w:rPr>
          <w:rFonts w:ascii="Arial" w:hAnsi="Arial" w:cs="Arial"/>
          <w:bCs/>
          <w:sz w:val="20"/>
          <w:szCs w:val="20"/>
        </w:rPr>
        <w:t>:</w:t>
      </w:r>
      <w:r>
        <w:rPr>
          <w:rFonts w:ascii="Arial" w:hAnsi="Arial" w:cs="Arial"/>
          <w:bCs/>
          <w:sz w:val="20"/>
          <w:szCs w:val="20"/>
        </w:rPr>
        <w:t xml:space="preserve"> Lt Col </w:t>
      </w:r>
      <w:r>
        <w:rPr>
          <w:rFonts w:ascii="Arial" w:hAnsi="Arial" w:cs="Arial"/>
          <w:bCs/>
          <w:sz w:val="20"/>
          <w:szCs w:val="20"/>
        </w:rPr>
        <w:t xml:space="preserve">H </w:t>
      </w:r>
      <w:r>
        <w:rPr>
          <w:rFonts w:ascii="Arial" w:hAnsi="Arial" w:cs="Arial"/>
          <w:bCs/>
          <w:sz w:val="20"/>
          <w:szCs w:val="20"/>
        </w:rPr>
        <w:t>Mason.</w:t>
      </w:r>
    </w:p>
    <w:p w14:paraId="7A1BE075" w14:textId="77777777" w:rsidR="00E65C75" w:rsidRPr="00E65C75" w:rsidRDefault="00E65C75" w:rsidP="00E65C75">
      <w:pPr>
        <w:spacing w:after="0" w:line="240" w:lineRule="auto"/>
        <w:jc w:val="both"/>
        <w:rPr>
          <w:rFonts w:ascii="Arial" w:hAnsi="Arial" w:cs="Arial"/>
          <w:bCs/>
          <w:sz w:val="12"/>
          <w:szCs w:val="12"/>
        </w:rPr>
      </w:pPr>
    </w:p>
    <w:p w14:paraId="03C132BC" w14:textId="6A29A2A1" w:rsidR="00E65C75" w:rsidRDefault="00E65C75" w:rsidP="00E65C75">
      <w:pPr>
        <w:spacing w:after="0" w:line="240" w:lineRule="auto"/>
        <w:jc w:val="both"/>
        <w:rPr>
          <w:rFonts w:ascii="Arial" w:hAnsi="Arial" w:cs="Arial"/>
          <w:bCs/>
          <w:sz w:val="20"/>
          <w:szCs w:val="20"/>
        </w:rPr>
      </w:pPr>
      <w:r>
        <w:rPr>
          <w:rFonts w:ascii="Arial" w:hAnsi="Arial" w:cs="Arial"/>
          <w:bCs/>
          <w:sz w:val="20"/>
          <w:szCs w:val="20"/>
        </w:rPr>
        <w:t xml:space="preserve">23 members of </w:t>
      </w:r>
      <w:r w:rsidRPr="001F5DA4">
        <w:rPr>
          <w:rFonts w:ascii="Arial" w:hAnsi="Arial" w:cs="Arial"/>
          <w:bCs/>
          <w:sz w:val="20"/>
          <w:szCs w:val="20"/>
        </w:rPr>
        <w:t xml:space="preserve">the </w:t>
      </w:r>
      <w:r>
        <w:rPr>
          <w:rFonts w:ascii="Arial" w:hAnsi="Arial" w:cs="Arial"/>
          <w:bCs/>
          <w:sz w:val="20"/>
          <w:szCs w:val="20"/>
        </w:rPr>
        <w:t xml:space="preserve">German pow </w:t>
      </w:r>
      <w:r w:rsidRPr="001F5DA4">
        <w:rPr>
          <w:rFonts w:ascii="Arial" w:hAnsi="Arial" w:cs="Arial"/>
          <w:bCs/>
          <w:sz w:val="20"/>
          <w:szCs w:val="20"/>
        </w:rPr>
        <w:t xml:space="preserve">staff </w:t>
      </w:r>
      <w:r>
        <w:rPr>
          <w:rFonts w:ascii="Arial" w:hAnsi="Arial" w:cs="Arial"/>
          <w:bCs/>
          <w:sz w:val="20"/>
          <w:szCs w:val="20"/>
        </w:rPr>
        <w:t xml:space="preserve">participated in English lessons – patients were not included due to the temporary nature of the stay at the camp. Two pows acted as teachers – Karl Friedrich </w:t>
      </w:r>
      <w:proofErr w:type="spellStart"/>
      <w:r>
        <w:rPr>
          <w:rFonts w:ascii="Arial" w:hAnsi="Arial" w:cs="Arial"/>
          <w:bCs/>
          <w:sz w:val="20"/>
          <w:szCs w:val="20"/>
        </w:rPr>
        <w:t>Prueter</w:t>
      </w:r>
      <w:proofErr w:type="spellEnd"/>
      <w:r>
        <w:rPr>
          <w:rFonts w:ascii="Arial" w:hAnsi="Arial" w:cs="Arial"/>
          <w:bCs/>
          <w:sz w:val="20"/>
          <w:szCs w:val="20"/>
        </w:rPr>
        <w:t xml:space="preserve"> and Martin </w:t>
      </w:r>
      <w:proofErr w:type="spellStart"/>
      <w:r>
        <w:rPr>
          <w:rFonts w:ascii="Arial" w:hAnsi="Arial" w:cs="Arial"/>
          <w:bCs/>
          <w:sz w:val="20"/>
          <w:szCs w:val="20"/>
        </w:rPr>
        <w:t>Kollat</w:t>
      </w:r>
      <w:proofErr w:type="spellEnd"/>
      <w:r>
        <w:rPr>
          <w:rFonts w:ascii="Arial" w:hAnsi="Arial" w:cs="Arial"/>
          <w:bCs/>
          <w:sz w:val="20"/>
          <w:szCs w:val="20"/>
        </w:rPr>
        <w:t>.</w:t>
      </w:r>
    </w:p>
    <w:p w14:paraId="05311B47" w14:textId="77777777" w:rsidR="00E65C75" w:rsidRPr="00B97709" w:rsidRDefault="00E65C75" w:rsidP="009878A9">
      <w:pPr>
        <w:tabs>
          <w:tab w:val="left" w:pos="1375"/>
        </w:tabs>
        <w:spacing w:after="0" w:line="240" w:lineRule="auto"/>
        <w:jc w:val="both"/>
        <w:rPr>
          <w:rFonts w:ascii="Arial" w:hAnsi="Arial" w:cs="Arial"/>
          <w:bCs/>
          <w:sz w:val="16"/>
          <w:szCs w:val="16"/>
        </w:rPr>
      </w:pPr>
    </w:p>
    <w:p w14:paraId="65F5CE8A" w14:textId="54C7D4E0" w:rsidR="00E65C75" w:rsidRDefault="00B97709" w:rsidP="009878A9">
      <w:pPr>
        <w:tabs>
          <w:tab w:val="left" w:pos="1375"/>
        </w:tabs>
        <w:spacing w:after="0" w:line="240" w:lineRule="auto"/>
        <w:jc w:val="both"/>
        <w:rPr>
          <w:rFonts w:ascii="Arial" w:hAnsi="Arial" w:cs="Arial"/>
          <w:bCs/>
          <w:sz w:val="20"/>
          <w:szCs w:val="20"/>
        </w:rPr>
      </w:pPr>
      <w:r w:rsidRPr="00B97709">
        <w:rPr>
          <w:rFonts w:ascii="Arial" w:hAnsi="Arial" w:cs="Arial"/>
          <w:b/>
          <w:sz w:val="20"/>
          <w:szCs w:val="20"/>
        </w:rPr>
        <w:t>21 October 1945</w:t>
      </w:r>
      <w:r>
        <w:rPr>
          <w:rFonts w:ascii="Arial" w:hAnsi="Arial" w:cs="Arial"/>
          <w:bCs/>
          <w:sz w:val="20"/>
          <w:szCs w:val="20"/>
        </w:rPr>
        <w:t xml:space="preserve"> – WD; 26 German pows repatriated by train.</w:t>
      </w:r>
    </w:p>
    <w:p w14:paraId="3398F6A6" w14:textId="77777777" w:rsidR="00B97709" w:rsidRPr="0015174F" w:rsidRDefault="00B97709" w:rsidP="009878A9">
      <w:pPr>
        <w:tabs>
          <w:tab w:val="left" w:pos="1375"/>
        </w:tabs>
        <w:spacing w:after="0" w:line="240" w:lineRule="auto"/>
        <w:jc w:val="both"/>
        <w:rPr>
          <w:rFonts w:ascii="Arial" w:hAnsi="Arial" w:cs="Arial"/>
          <w:bCs/>
          <w:sz w:val="16"/>
          <w:szCs w:val="16"/>
        </w:rPr>
      </w:pPr>
    </w:p>
    <w:p w14:paraId="0E830F50" w14:textId="07A8284D" w:rsidR="00B97709" w:rsidRDefault="00B97709" w:rsidP="009878A9">
      <w:pPr>
        <w:tabs>
          <w:tab w:val="left" w:pos="1375"/>
        </w:tabs>
        <w:spacing w:after="0" w:line="240" w:lineRule="auto"/>
        <w:jc w:val="both"/>
        <w:rPr>
          <w:rFonts w:ascii="Arial" w:hAnsi="Arial" w:cs="Arial"/>
          <w:bCs/>
          <w:sz w:val="20"/>
          <w:szCs w:val="20"/>
        </w:rPr>
      </w:pPr>
      <w:r w:rsidRPr="00B97709">
        <w:rPr>
          <w:rFonts w:ascii="Arial" w:hAnsi="Arial" w:cs="Arial"/>
          <w:b/>
          <w:sz w:val="20"/>
          <w:szCs w:val="20"/>
        </w:rPr>
        <w:t>1 December 1945</w:t>
      </w:r>
      <w:r>
        <w:rPr>
          <w:rFonts w:ascii="Arial" w:hAnsi="Arial" w:cs="Arial"/>
          <w:bCs/>
          <w:sz w:val="20"/>
          <w:szCs w:val="20"/>
        </w:rPr>
        <w:t xml:space="preserve"> – WD: Visit from PID to interview various pows.</w:t>
      </w:r>
    </w:p>
    <w:p w14:paraId="4B674616" w14:textId="77777777" w:rsidR="00B97709" w:rsidRPr="0015174F" w:rsidRDefault="00B97709" w:rsidP="009878A9">
      <w:pPr>
        <w:tabs>
          <w:tab w:val="left" w:pos="1375"/>
        </w:tabs>
        <w:spacing w:after="0" w:line="240" w:lineRule="auto"/>
        <w:jc w:val="both"/>
        <w:rPr>
          <w:rFonts w:ascii="Arial" w:hAnsi="Arial" w:cs="Arial"/>
          <w:bCs/>
          <w:sz w:val="16"/>
          <w:szCs w:val="16"/>
        </w:rPr>
      </w:pPr>
    </w:p>
    <w:p w14:paraId="023804F6" w14:textId="66D36FDB" w:rsidR="00B97709" w:rsidRDefault="00B97709" w:rsidP="009878A9">
      <w:pPr>
        <w:tabs>
          <w:tab w:val="left" w:pos="1375"/>
        </w:tabs>
        <w:spacing w:after="0" w:line="240" w:lineRule="auto"/>
        <w:jc w:val="both"/>
        <w:rPr>
          <w:rFonts w:ascii="Arial" w:hAnsi="Arial" w:cs="Arial"/>
          <w:bCs/>
          <w:sz w:val="20"/>
          <w:szCs w:val="20"/>
        </w:rPr>
      </w:pPr>
      <w:r>
        <w:rPr>
          <w:rFonts w:ascii="Arial" w:hAnsi="Arial" w:cs="Arial"/>
          <w:bCs/>
          <w:sz w:val="20"/>
          <w:szCs w:val="20"/>
        </w:rPr>
        <w:t>No more War Diaries in the file after this date.</w:t>
      </w:r>
    </w:p>
    <w:p w14:paraId="30C3FD72" w14:textId="77777777" w:rsidR="00B97709" w:rsidRPr="0015174F" w:rsidRDefault="00B97709" w:rsidP="009878A9">
      <w:pPr>
        <w:tabs>
          <w:tab w:val="left" w:pos="1375"/>
        </w:tabs>
        <w:spacing w:after="0" w:line="240" w:lineRule="auto"/>
        <w:jc w:val="both"/>
        <w:rPr>
          <w:rFonts w:ascii="Arial" w:hAnsi="Arial" w:cs="Arial"/>
          <w:bCs/>
          <w:sz w:val="16"/>
          <w:szCs w:val="16"/>
        </w:rPr>
      </w:pPr>
    </w:p>
    <w:p w14:paraId="39B9FF30" w14:textId="2D994C8A" w:rsidR="00B97709" w:rsidRDefault="00B97709" w:rsidP="009878A9">
      <w:pPr>
        <w:tabs>
          <w:tab w:val="left" w:pos="1375"/>
        </w:tabs>
        <w:spacing w:after="0" w:line="240" w:lineRule="auto"/>
        <w:jc w:val="both"/>
        <w:rPr>
          <w:rFonts w:ascii="Arial" w:hAnsi="Arial" w:cs="Arial"/>
          <w:bCs/>
          <w:sz w:val="20"/>
          <w:szCs w:val="20"/>
        </w:rPr>
      </w:pPr>
      <w:r>
        <w:rPr>
          <w:rFonts w:ascii="Arial" w:hAnsi="Arial" w:cs="Arial"/>
          <w:bCs/>
          <w:sz w:val="20"/>
          <w:szCs w:val="20"/>
        </w:rPr>
        <w:t>Numbers of pows recorded in War Diaries:</w:t>
      </w:r>
    </w:p>
    <w:p w14:paraId="1ED759A6" w14:textId="77777777" w:rsidR="00B97709" w:rsidRPr="00B97709" w:rsidRDefault="00B97709" w:rsidP="009878A9">
      <w:pPr>
        <w:tabs>
          <w:tab w:val="left" w:pos="1375"/>
        </w:tabs>
        <w:spacing w:after="0" w:line="240" w:lineRule="auto"/>
        <w:jc w:val="both"/>
        <w:rPr>
          <w:rFonts w:ascii="Arial" w:hAnsi="Arial" w:cs="Arial"/>
          <w:bCs/>
          <w:sz w:val="8"/>
          <w:szCs w:val="8"/>
        </w:rPr>
      </w:pPr>
    </w:p>
    <w:tbl>
      <w:tblPr>
        <w:tblStyle w:val="TableGrid"/>
        <w:tblW w:w="0" w:type="auto"/>
        <w:tblLook w:val="04A0" w:firstRow="1" w:lastRow="0" w:firstColumn="1" w:lastColumn="0" w:noHBand="0" w:noVBand="1"/>
      </w:tblPr>
      <w:tblGrid>
        <w:gridCol w:w="1358"/>
        <w:gridCol w:w="935"/>
        <w:gridCol w:w="935"/>
        <w:gridCol w:w="936"/>
        <w:gridCol w:w="935"/>
        <w:gridCol w:w="935"/>
        <w:gridCol w:w="936"/>
        <w:gridCol w:w="935"/>
        <w:gridCol w:w="935"/>
        <w:gridCol w:w="936"/>
        <w:gridCol w:w="935"/>
        <w:gridCol w:w="935"/>
        <w:gridCol w:w="936"/>
        <w:gridCol w:w="935"/>
        <w:gridCol w:w="935"/>
        <w:gridCol w:w="936"/>
      </w:tblGrid>
      <w:tr w:rsidR="00B97709" w14:paraId="29EBA8F9" w14:textId="400E4D4E" w:rsidTr="00B97709">
        <w:tc>
          <w:tcPr>
            <w:tcW w:w="1358" w:type="dxa"/>
          </w:tcPr>
          <w:p w14:paraId="30B82D0B" w14:textId="77777777" w:rsidR="00B97709" w:rsidRPr="00A82039" w:rsidRDefault="00B97709" w:rsidP="009878A9">
            <w:pPr>
              <w:tabs>
                <w:tab w:val="left" w:pos="1375"/>
              </w:tabs>
              <w:jc w:val="both"/>
              <w:rPr>
                <w:rFonts w:ascii="Arial" w:hAnsi="Arial" w:cs="Arial"/>
                <w:b/>
                <w:sz w:val="20"/>
                <w:szCs w:val="20"/>
              </w:rPr>
            </w:pPr>
          </w:p>
        </w:tc>
        <w:tc>
          <w:tcPr>
            <w:tcW w:w="935" w:type="dxa"/>
          </w:tcPr>
          <w:p w14:paraId="24A4D970" w14:textId="311BFC0F" w:rsidR="00B97709" w:rsidRPr="00A82039" w:rsidRDefault="00B97709" w:rsidP="00B97709">
            <w:pPr>
              <w:tabs>
                <w:tab w:val="left" w:pos="1375"/>
              </w:tabs>
              <w:jc w:val="center"/>
              <w:rPr>
                <w:rFonts w:ascii="Arial" w:hAnsi="Arial" w:cs="Arial"/>
                <w:b/>
                <w:sz w:val="20"/>
                <w:szCs w:val="20"/>
              </w:rPr>
            </w:pPr>
            <w:r w:rsidRPr="00A82039">
              <w:rPr>
                <w:rFonts w:ascii="Arial" w:hAnsi="Arial" w:cs="Arial"/>
                <w:b/>
                <w:sz w:val="20"/>
                <w:szCs w:val="20"/>
              </w:rPr>
              <w:t>Oct 44</w:t>
            </w:r>
          </w:p>
        </w:tc>
        <w:tc>
          <w:tcPr>
            <w:tcW w:w="935" w:type="dxa"/>
          </w:tcPr>
          <w:p w14:paraId="63365A61" w14:textId="0B228F79"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Nov 44</w:t>
            </w:r>
          </w:p>
        </w:tc>
        <w:tc>
          <w:tcPr>
            <w:tcW w:w="936" w:type="dxa"/>
          </w:tcPr>
          <w:p w14:paraId="37361A06" w14:textId="05B6CC2D"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Dec 44</w:t>
            </w:r>
          </w:p>
        </w:tc>
        <w:tc>
          <w:tcPr>
            <w:tcW w:w="935" w:type="dxa"/>
          </w:tcPr>
          <w:p w14:paraId="31912967" w14:textId="07F98D30"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Jan 45</w:t>
            </w:r>
          </w:p>
        </w:tc>
        <w:tc>
          <w:tcPr>
            <w:tcW w:w="935" w:type="dxa"/>
          </w:tcPr>
          <w:p w14:paraId="28EE2A5D" w14:textId="7ED0AAD9"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Feb 45</w:t>
            </w:r>
          </w:p>
        </w:tc>
        <w:tc>
          <w:tcPr>
            <w:tcW w:w="936" w:type="dxa"/>
          </w:tcPr>
          <w:p w14:paraId="53DBF25F" w14:textId="24A14393"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Mar 45</w:t>
            </w:r>
          </w:p>
        </w:tc>
        <w:tc>
          <w:tcPr>
            <w:tcW w:w="935" w:type="dxa"/>
          </w:tcPr>
          <w:p w14:paraId="37EE1661" w14:textId="3DA69542"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Apr 45</w:t>
            </w:r>
          </w:p>
        </w:tc>
        <w:tc>
          <w:tcPr>
            <w:tcW w:w="935" w:type="dxa"/>
          </w:tcPr>
          <w:p w14:paraId="43DD6858" w14:textId="2952A27D"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May 45</w:t>
            </w:r>
          </w:p>
        </w:tc>
        <w:tc>
          <w:tcPr>
            <w:tcW w:w="936" w:type="dxa"/>
          </w:tcPr>
          <w:p w14:paraId="1FF8E165" w14:textId="622CCDBE" w:rsidR="00B97709" w:rsidRPr="00A82039" w:rsidRDefault="00B97709" w:rsidP="00B97709">
            <w:pPr>
              <w:tabs>
                <w:tab w:val="left" w:pos="1375"/>
              </w:tabs>
              <w:jc w:val="center"/>
              <w:rPr>
                <w:rFonts w:ascii="Arial" w:hAnsi="Arial" w:cs="Arial"/>
                <w:b/>
                <w:sz w:val="20"/>
                <w:szCs w:val="20"/>
              </w:rPr>
            </w:pPr>
            <w:r>
              <w:rPr>
                <w:rFonts w:ascii="Arial" w:hAnsi="Arial" w:cs="Arial"/>
                <w:b/>
                <w:sz w:val="20"/>
                <w:szCs w:val="20"/>
              </w:rPr>
              <w:t>Jun 45</w:t>
            </w:r>
          </w:p>
        </w:tc>
        <w:tc>
          <w:tcPr>
            <w:tcW w:w="935" w:type="dxa"/>
          </w:tcPr>
          <w:p w14:paraId="2F97631D" w14:textId="274311BB" w:rsidR="00B97709" w:rsidRDefault="00B97709" w:rsidP="00B97709">
            <w:pPr>
              <w:tabs>
                <w:tab w:val="left" w:pos="1375"/>
              </w:tabs>
              <w:jc w:val="center"/>
              <w:rPr>
                <w:rFonts w:ascii="Arial" w:hAnsi="Arial" w:cs="Arial"/>
                <w:b/>
                <w:sz w:val="20"/>
                <w:szCs w:val="20"/>
              </w:rPr>
            </w:pPr>
            <w:r>
              <w:rPr>
                <w:rFonts w:ascii="Arial" w:hAnsi="Arial" w:cs="Arial"/>
                <w:b/>
                <w:sz w:val="20"/>
                <w:szCs w:val="20"/>
              </w:rPr>
              <w:t>Jul 45</w:t>
            </w:r>
          </w:p>
        </w:tc>
        <w:tc>
          <w:tcPr>
            <w:tcW w:w="935" w:type="dxa"/>
          </w:tcPr>
          <w:p w14:paraId="00604F28" w14:textId="45771F26" w:rsidR="00B97709" w:rsidRDefault="00B97709" w:rsidP="00B97709">
            <w:pPr>
              <w:tabs>
                <w:tab w:val="left" w:pos="1375"/>
              </w:tabs>
              <w:jc w:val="center"/>
              <w:rPr>
                <w:rFonts w:ascii="Arial" w:hAnsi="Arial" w:cs="Arial"/>
                <w:b/>
                <w:sz w:val="20"/>
                <w:szCs w:val="20"/>
              </w:rPr>
            </w:pPr>
            <w:r>
              <w:rPr>
                <w:rFonts w:ascii="Arial" w:hAnsi="Arial" w:cs="Arial"/>
                <w:b/>
                <w:sz w:val="20"/>
                <w:szCs w:val="20"/>
              </w:rPr>
              <w:t>Aug 45</w:t>
            </w:r>
          </w:p>
        </w:tc>
        <w:tc>
          <w:tcPr>
            <w:tcW w:w="936" w:type="dxa"/>
          </w:tcPr>
          <w:p w14:paraId="46B98B5D" w14:textId="272FBBB1" w:rsidR="00B97709" w:rsidRDefault="00B97709" w:rsidP="00B97709">
            <w:pPr>
              <w:tabs>
                <w:tab w:val="left" w:pos="1375"/>
              </w:tabs>
              <w:jc w:val="center"/>
              <w:rPr>
                <w:rFonts w:ascii="Arial" w:hAnsi="Arial" w:cs="Arial"/>
                <w:b/>
                <w:sz w:val="20"/>
                <w:szCs w:val="20"/>
              </w:rPr>
            </w:pPr>
            <w:r>
              <w:rPr>
                <w:rFonts w:ascii="Arial" w:hAnsi="Arial" w:cs="Arial"/>
                <w:b/>
                <w:sz w:val="20"/>
                <w:szCs w:val="20"/>
              </w:rPr>
              <w:t>Sep 45</w:t>
            </w:r>
          </w:p>
        </w:tc>
        <w:tc>
          <w:tcPr>
            <w:tcW w:w="935" w:type="dxa"/>
          </w:tcPr>
          <w:p w14:paraId="04129CDC" w14:textId="7547EFF0" w:rsidR="00B97709" w:rsidRDefault="00B97709" w:rsidP="00B97709">
            <w:pPr>
              <w:tabs>
                <w:tab w:val="left" w:pos="1375"/>
              </w:tabs>
              <w:jc w:val="center"/>
              <w:rPr>
                <w:rFonts w:ascii="Arial" w:hAnsi="Arial" w:cs="Arial"/>
                <w:b/>
                <w:sz w:val="20"/>
                <w:szCs w:val="20"/>
              </w:rPr>
            </w:pPr>
            <w:r>
              <w:rPr>
                <w:rFonts w:ascii="Arial" w:hAnsi="Arial" w:cs="Arial"/>
                <w:b/>
                <w:sz w:val="20"/>
                <w:szCs w:val="20"/>
              </w:rPr>
              <w:t>Oct 45</w:t>
            </w:r>
          </w:p>
        </w:tc>
        <w:tc>
          <w:tcPr>
            <w:tcW w:w="935" w:type="dxa"/>
          </w:tcPr>
          <w:p w14:paraId="59185EBD" w14:textId="0C9463BB" w:rsidR="00B97709" w:rsidRDefault="00B97709" w:rsidP="00B97709">
            <w:pPr>
              <w:tabs>
                <w:tab w:val="left" w:pos="1375"/>
              </w:tabs>
              <w:jc w:val="center"/>
              <w:rPr>
                <w:rFonts w:ascii="Arial" w:hAnsi="Arial" w:cs="Arial"/>
                <w:b/>
                <w:sz w:val="20"/>
                <w:szCs w:val="20"/>
              </w:rPr>
            </w:pPr>
            <w:r>
              <w:rPr>
                <w:rFonts w:ascii="Arial" w:hAnsi="Arial" w:cs="Arial"/>
                <w:b/>
                <w:sz w:val="20"/>
                <w:szCs w:val="20"/>
              </w:rPr>
              <w:t>Nov 45</w:t>
            </w:r>
          </w:p>
        </w:tc>
        <w:tc>
          <w:tcPr>
            <w:tcW w:w="936" w:type="dxa"/>
          </w:tcPr>
          <w:p w14:paraId="7FB88592" w14:textId="0615DDD1" w:rsidR="00B97709" w:rsidRDefault="00B97709" w:rsidP="00B97709">
            <w:pPr>
              <w:tabs>
                <w:tab w:val="left" w:pos="1375"/>
              </w:tabs>
              <w:jc w:val="center"/>
              <w:rPr>
                <w:rFonts w:ascii="Arial" w:hAnsi="Arial" w:cs="Arial"/>
                <w:b/>
                <w:sz w:val="20"/>
                <w:szCs w:val="20"/>
              </w:rPr>
            </w:pPr>
            <w:r>
              <w:rPr>
                <w:rFonts w:ascii="Arial" w:hAnsi="Arial" w:cs="Arial"/>
                <w:b/>
                <w:sz w:val="20"/>
                <w:szCs w:val="20"/>
              </w:rPr>
              <w:t>Dec 45</w:t>
            </w:r>
          </w:p>
        </w:tc>
      </w:tr>
      <w:tr w:rsidR="00B97709" w14:paraId="5702C8E4" w14:textId="64E922E1" w:rsidTr="00B97709">
        <w:tc>
          <w:tcPr>
            <w:tcW w:w="1358" w:type="dxa"/>
          </w:tcPr>
          <w:p w14:paraId="50BE24A9" w14:textId="14C63566" w:rsidR="00B97709" w:rsidRPr="00A82039" w:rsidRDefault="00B97709" w:rsidP="009878A9">
            <w:pPr>
              <w:tabs>
                <w:tab w:val="left" w:pos="1375"/>
              </w:tabs>
              <w:jc w:val="both"/>
              <w:rPr>
                <w:rFonts w:ascii="Arial" w:hAnsi="Arial" w:cs="Arial"/>
                <w:bCs/>
                <w:sz w:val="20"/>
                <w:szCs w:val="20"/>
              </w:rPr>
            </w:pPr>
            <w:r w:rsidRPr="00A82039">
              <w:rPr>
                <w:rFonts w:ascii="Arial" w:hAnsi="Arial" w:cs="Arial"/>
                <w:bCs/>
                <w:sz w:val="20"/>
                <w:szCs w:val="20"/>
              </w:rPr>
              <w:t>Admitted</w:t>
            </w:r>
          </w:p>
        </w:tc>
        <w:tc>
          <w:tcPr>
            <w:tcW w:w="935" w:type="dxa"/>
          </w:tcPr>
          <w:p w14:paraId="299136D2" w14:textId="629E5B6F" w:rsidR="00B97709" w:rsidRPr="00A82039" w:rsidRDefault="00B97709" w:rsidP="00B97709">
            <w:pPr>
              <w:tabs>
                <w:tab w:val="left" w:pos="1375"/>
              </w:tabs>
              <w:jc w:val="center"/>
              <w:rPr>
                <w:rFonts w:ascii="Arial" w:hAnsi="Arial" w:cs="Arial"/>
                <w:bCs/>
                <w:sz w:val="20"/>
                <w:szCs w:val="20"/>
              </w:rPr>
            </w:pPr>
            <w:r w:rsidRPr="00A82039">
              <w:rPr>
                <w:rFonts w:ascii="Arial" w:hAnsi="Arial" w:cs="Arial"/>
                <w:bCs/>
                <w:sz w:val="20"/>
                <w:szCs w:val="20"/>
              </w:rPr>
              <w:t>1068</w:t>
            </w:r>
          </w:p>
        </w:tc>
        <w:tc>
          <w:tcPr>
            <w:tcW w:w="935" w:type="dxa"/>
          </w:tcPr>
          <w:p w14:paraId="42F0DE72" w14:textId="04AC2531"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785</w:t>
            </w:r>
          </w:p>
        </w:tc>
        <w:tc>
          <w:tcPr>
            <w:tcW w:w="936" w:type="dxa"/>
          </w:tcPr>
          <w:p w14:paraId="2D92922F" w14:textId="79AEA31D"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89</w:t>
            </w:r>
          </w:p>
        </w:tc>
        <w:tc>
          <w:tcPr>
            <w:tcW w:w="935" w:type="dxa"/>
          </w:tcPr>
          <w:p w14:paraId="6AFED596" w14:textId="38E01F5B"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133</w:t>
            </w:r>
          </w:p>
        </w:tc>
        <w:tc>
          <w:tcPr>
            <w:tcW w:w="935" w:type="dxa"/>
          </w:tcPr>
          <w:p w14:paraId="4D54C464" w14:textId="25D8859C"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195</w:t>
            </w:r>
          </w:p>
        </w:tc>
        <w:tc>
          <w:tcPr>
            <w:tcW w:w="936" w:type="dxa"/>
          </w:tcPr>
          <w:p w14:paraId="47FF158E" w14:textId="2E333374"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241</w:t>
            </w:r>
          </w:p>
        </w:tc>
        <w:tc>
          <w:tcPr>
            <w:tcW w:w="935" w:type="dxa"/>
          </w:tcPr>
          <w:p w14:paraId="1FEAD1A3" w14:textId="289F325A"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153</w:t>
            </w:r>
          </w:p>
        </w:tc>
        <w:tc>
          <w:tcPr>
            <w:tcW w:w="935" w:type="dxa"/>
          </w:tcPr>
          <w:p w14:paraId="0E792705" w14:textId="14EC00FD"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394</w:t>
            </w:r>
          </w:p>
        </w:tc>
        <w:tc>
          <w:tcPr>
            <w:tcW w:w="936" w:type="dxa"/>
          </w:tcPr>
          <w:p w14:paraId="58DAA542" w14:textId="4EBFEF2D"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165</w:t>
            </w:r>
          </w:p>
        </w:tc>
        <w:tc>
          <w:tcPr>
            <w:tcW w:w="935" w:type="dxa"/>
          </w:tcPr>
          <w:p w14:paraId="7958E079" w14:textId="2AC15D2F" w:rsidR="00B97709" w:rsidRDefault="00B97709" w:rsidP="00B97709">
            <w:pPr>
              <w:tabs>
                <w:tab w:val="left" w:pos="1375"/>
              </w:tabs>
              <w:jc w:val="center"/>
              <w:rPr>
                <w:rFonts w:ascii="Arial" w:hAnsi="Arial" w:cs="Arial"/>
                <w:bCs/>
                <w:sz w:val="20"/>
                <w:szCs w:val="20"/>
              </w:rPr>
            </w:pPr>
            <w:r>
              <w:rPr>
                <w:rFonts w:ascii="Arial" w:hAnsi="Arial" w:cs="Arial"/>
                <w:bCs/>
                <w:sz w:val="20"/>
                <w:szCs w:val="20"/>
              </w:rPr>
              <w:t>160</w:t>
            </w:r>
          </w:p>
        </w:tc>
        <w:tc>
          <w:tcPr>
            <w:tcW w:w="935" w:type="dxa"/>
          </w:tcPr>
          <w:p w14:paraId="0C8E426A" w14:textId="40277017" w:rsidR="00B97709" w:rsidRDefault="00B97709" w:rsidP="00B97709">
            <w:pPr>
              <w:tabs>
                <w:tab w:val="left" w:pos="1375"/>
              </w:tabs>
              <w:jc w:val="center"/>
              <w:rPr>
                <w:rFonts w:ascii="Arial" w:hAnsi="Arial" w:cs="Arial"/>
                <w:bCs/>
                <w:sz w:val="20"/>
                <w:szCs w:val="20"/>
              </w:rPr>
            </w:pPr>
            <w:r>
              <w:rPr>
                <w:rFonts w:ascii="Arial" w:hAnsi="Arial" w:cs="Arial"/>
                <w:bCs/>
                <w:sz w:val="20"/>
                <w:szCs w:val="20"/>
              </w:rPr>
              <w:t>134</w:t>
            </w:r>
          </w:p>
        </w:tc>
        <w:tc>
          <w:tcPr>
            <w:tcW w:w="936" w:type="dxa"/>
          </w:tcPr>
          <w:p w14:paraId="25C97663" w14:textId="3E855810" w:rsidR="00B97709" w:rsidRDefault="00B97709" w:rsidP="00B97709">
            <w:pPr>
              <w:tabs>
                <w:tab w:val="left" w:pos="1375"/>
              </w:tabs>
              <w:jc w:val="center"/>
              <w:rPr>
                <w:rFonts w:ascii="Arial" w:hAnsi="Arial" w:cs="Arial"/>
                <w:bCs/>
                <w:sz w:val="20"/>
                <w:szCs w:val="20"/>
              </w:rPr>
            </w:pPr>
            <w:r>
              <w:rPr>
                <w:rFonts w:ascii="Arial" w:hAnsi="Arial" w:cs="Arial"/>
                <w:bCs/>
                <w:sz w:val="20"/>
                <w:szCs w:val="20"/>
              </w:rPr>
              <w:t>161</w:t>
            </w:r>
          </w:p>
        </w:tc>
        <w:tc>
          <w:tcPr>
            <w:tcW w:w="935" w:type="dxa"/>
          </w:tcPr>
          <w:p w14:paraId="2C86033F" w14:textId="27AF7854" w:rsidR="00B97709" w:rsidRDefault="00B97709" w:rsidP="00B97709">
            <w:pPr>
              <w:tabs>
                <w:tab w:val="left" w:pos="1375"/>
              </w:tabs>
              <w:jc w:val="center"/>
              <w:rPr>
                <w:rFonts w:ascii="Arial" w:hAnsi="Arial" w:cs="Arial"/>
                <w:bCs/>
                <w:sz w:val="20"/>
                <w:szCs w:val="20"/>
              </w:rPr>
            </w:pPr>
            <w:r>
              <w:rPr>
                <w:rFonts w:ascii="Arial" w:hAnsi="Arial" w:cs="Arial"/>
                <w:bCs/>
                <w:sz w:val="20"/>
                <w:szCs w:val="20"/>
              </w:rPr>
              <w:t>211</w:t>
            </w:r>
          </w:p>
        </w:tc>
        <w:tc>
          <w:tcPr>
            <w:tcW w:w="935" w:type="dxa"/>
          </w:tcPr>
          <w:p w14:paraId="2C375477" w14:textId="0BB16B7C" w:rsidR="00B97709" w:rsidRDefault="00B97709" w:rsidP="00B97709">
            <w:pPr>
              <w:tabs>
                <w:tab w:val="left" w:pos="1375"/>
              </w:tabs>
              <w:jc w:val="center"/>
              <w:rPr>
                <w:rFonts w:ascii="Arial" w:hAnsi="Arial" w:cs="Arial"/>
                <w:bCs/>
                <w:sz w:val="20"/>
                <w:szCs w:val="20"/>
              </w:rPr>
            </w:pPr>
            <w:r>
              <w:rPr>
                <w:rFonts w:ascii="Arial" w:hAnsi="Arial" w:cs="Arial"/>
                <w:bCs/>
                <w:sz w:val="20"/>
                <w:szCs w:val="20"/>
              </w:rPr>
              <w:t>204</w:t>
            </w:r>
          </w:p>
        </w:tc>
        <w:tc>
          <w:tcPr>
            <w:tcW w:w="936" w:type="dxa"/>
          </w:tcPr>
          <w:p w14:paraId="5EEC00DB" w14:textId="41ED5B29" w:rsidR="00B97709" w:rsidRDefault="00B97709" w:rsidP="00B97709">
            <w:pPr>
              <w:tabs>
                <w:tab w:val="left" w:pos="1375"/>
              </w:tabs>
              <w:jc w:val="center"/>
              <w:rPr>
                <w:rFonts w:ascii="Arial" w:hAnsi="Arial" w:cs="Arial"/>
                <w:bCs/>
                <w:sz w:val="20"/>
                <w:szCs w:val="20"/>
              </w:rPr>
            </w:pPr>
            <w:r>
              <w:rPr>
                <w:rFonts w:ascii="Arial" w:hAnsi="Arial" w:cs="Arial"/>
                <w:bCs/>
                <w:sz w:val="20"/>
                <w:szCs w:val="20"/>
              </w:rPr>
              <w:t>182</w:t>
            </w:r>
          </w:p>
        </w:tc>
      </w:tr>
      <w:tr w:rsidR="00B97709" w14:paraId="2682D520" w14:textId="1EE9B9B6" w:rsidTr="00B97709">
        <w:tc>
          <w:tcPr>
            <w:tcW w:w="1358" w:type="dxa"/>
          </w:tcPr>
          <w:p w14:paraId="20E1AC98" w14:textId="7F11E12E" w:rsidR="00B97709" w:rsidRPr="00A82039" w:rsidRDefault="00B97709" w:rsidP="009878A9">
            <w:pPr>
              <w:tabs>
                <w:tab w:val="left" w:pos="1375"/>
              </w:tabs>
              <w:jc w:val="both"/>
              <w:rPr>
                <w:rFonts w:ascii="Arial" w:hAnsi="Arial" w:cs="Arial"/>
                <w:bCs/>
                <w:sz w:val="20"/>
                <w:szCs w:val="20"/>
              </w:rPr>
            </w:pPr>
            <w:r w:rsidRPr="00A82039">
              <w:rPr>
                <w:rFonts w:ascii="Arial" w:hAnsi="Arial" w:cs="Arial"/>
                <w:bCs/>
                <w:sz w:val="20"/>
                <w:szCs w:val="20"/>
              </w:rPr>
              <w:t>Discharged</w:t>
            </w:r>
          </w:p>
        </w:tc>
        <w:tc>
          <w:tcPr>
            <w:tcW w:w="935" w:type="dxa"/>
          </w:tcPr>
          <w:p w14:paraId="0CA70DED" w14:textId="1A857FEC"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1026</w:t>
            </w:r>
          </w:p>
        </w:tc>
        <w:tc>
          <w:tcPr>
            <w:tcW w:w="935" w:type="dxa"/>
          </w:tcPr>
          <w:p w14:paraId="7FCDF43E" w14:textId="4AD737D0"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792</w:t>
            </w:r>
          </w:p>
        </w:tc>
        <w:tc>
          <w:tcPr>
            <w:tcW w:w="936" w:type="dxa"/>
          </w:tcPr>
          <w:p w14:paraId="1B1FE2BD" w14:textId="68163E8A"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226</w:t>
            </w:r>
          </w:p>
        </w:tc>
        <w:tc>
          <w:tcPr>
            <w:tcW w:w="935" w:type="dxa"/>
          </w:tcPr>
          <w:p w14:paraId="314A3C03" w14:textId="039AC42A"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122</w:t>
            </w:r>
          </w:p>
        </w:tc>
        <w:tc>
          <w:tcPr>
            <w:tcW w:w="935" w:type="dxa"/>
          </w:tcPr>
          <w:p w14:paraId="07ED0048" w14:textId="07CB6E53"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157</w:t>
            </w:r>
          </w:p>
        </w:tc>
        <w:tc>
          <w:tcPr>
            <w:tcW w:w="936" w:type="dxa"/>
          </w:tcPr>
          <w:p w14:paraId="2A307EAF" w14:textId="4EF66779"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155</w:t>
            </w:r>
          </w:p>
        </w:tc>
        <w:tc>
          <w:tcPr>
            <w:tcW w:w="935" w:type="dxa"/>
          </w:tcPr>
          <w:p w14:paraId="2178BFB7" w14:textId="6458B855"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180</w:t>
            </w:r>
          </w:p>
        </w:tc>
        <w:tc>
          <w:tcPr>
            <w:tcW w:w="935" w:type="dxa"/>
          </w:tcPr>
          <w:p w14:paraId="305F958A" w14:textId="4515E9D2"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290</w:t>
            </w:r>
          </w:p>
        </w:tc>
        <w:tc>
          <w:tcPr>
            <w:tcW w:w="936" w:type="dxa"/>
          </w:tcPr>
          <w:p w14:paraId="5DF8A29A" w14:textId="55DE83DA"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205</w:t>
            </w:r>
          </w:p>
        </w:tc>
        <w:tc>
          <w:tcPr>
            <w:tcW w:w="935" w:type="dxa"/>
          </w:tcPr>
          <w:p w14:paraId="14B0BD72" w14:textId="3EDB1CD7" w:rsidR="00B97709" w:rsidRDefault="00B97709" w:rsidP="00B97709">
            <w:pPr>
              <w:tabs>
                <w:tab w:val="left" w:pos="1375"/>
              </w:tabs>
              <w:jc w:val="center"/>
              <w:rPr>
                <w:rFonts w:ascii="Arial" w:hAnsi="Arial" w:cs="Arial"/>
                <w:bCs/>
                <w:sz w:val="20"/>
                <w:szCs w:val="20"/>
              </w:rPr>
            </w:pPr>
            <w:r>
              <w:rPr>
                <w:rFonts w:ascii="Arial" w:hAnsi="Arial" w:cs="Arial"/>
                <w:bCs/>
                <w:sz w:val="20"/>
                <w:szCs w:val="20"/>
              </w:rPr>
              <w:t>193</w:t>
            </w:r>
          </w:p>
        </w:tc>
        <w:tc>
          <w:tcPr>
            <w:tcW w:w="935" w:type="dxa"/>
          </w:tcPr>
          <w:p w14:paraId="54014204" w14:textId="148D0A72" w:rsidR="00B97709" w:rsidRDefault="00B97709" w:rsidP="00B97709">
            <w:pPr>
              <w:tabs>
                <w:tab w:val="left" w:pos="1375"/>
              </w:tabs>
              <w:jc w:val="center"/>
              <w:rPr>
                <w:rFonts w:ascii="Arial" w:hAnsi="Arial" w:cs="Arial"/>
                <w:bCs/>
                <w:sz w:val="20"/>
                <w:szCs w:val="20"/>
              </w:rPr>
            </w:pPr>
            <w:r>
              <w:rPr>
                <w:rFonts w:ascii="Arial" w:hAnsi="Arial" w:cs="Arial"/>
                <w:bCs/>
                <w:sz w:val="20"/>
                <w:szCs w:val="20"/>
              </w:rPr>
              <w:t>129</w:t>
            </w:r>
          </w:p>
        </w:tc>
        <w:tc>
          <w:tcPr>
            <w:tcW w:w="936" w:type="dxa"/>
          </w:tcPr>
          <w:p w14:paraId="7C8962AB" w14:textId="78BAA013" w:rsidR="00B97709" w:rsidRDefault="00B97709" w:rsidP="00B97709">
            <w:pPr>
              <w:tabs>
                <w:tab w:val="left" w:pos="1375"/>
              </w:tabs>
              <w:jc w:val="center"/>
              <w:rPr>
                <w:rFonts w:ascii="Arial" w:hAnsi="Arial" w:cs="Arial"/>
                <w:bCs/>
                <w:sz w:val="20"/>
                <w:szCs w:val="20"/>
              </w:rPr>
            </w:pPr>
            <w:r>
              <w:rPr>
                <w:rFonts w:ascii="Arial" w:hAnsi="Arial" w:cs="Arial"/>
                <w:bCs/>
                <w:sz w:val="20"/>
                <w:szCs w:val="20"/>
              </w:rPr>
              <w:t>179</w:t>
            </w:r>
          </w:p>
        </w:tc>
        <w:tc>
          <w:tcPr>
            <w:tcW w:w="935" w:type="dxa"/>
          </w:tcPr>
          <w:p w14:paraId="3D8D6344" w14:textId="38C74A43" w:rsidR="00B97709" w:rsidRDefault="00B97709" w:rsidP="00B97709">
            <w:pPr>
              <w:tabs>
                <w:tab w:val="left" w:pos="1375"/>
              </w:tabs>
              <w:jc w:val="center"/>
              <w:rPr>
                <w:rFonts w:ascii="Arial" w:hAnsi="Arial" w:cs="Arial"/>
                <w:bCs/>
                <w:sz w:val="20"/>
                <w:szCs w:val="20"/>
              </w:rPr>
            </w:pPr>
            <w:r>
              <w:rPr>
                <w:rFonts w:ascii="Arial" w:hAnsi="Arial" w:cs="Arial"/>
                <w:bCs/>
                <w:sz w:val="20"/>
                <w:szCs w:val="20"/>
              </w:rPr>
              <w:t>162</w:t>
            </w:r>
          </w:p>
        </w:tc>
        <w:tc>
          <w:tcPr>
            <w:tcW w:w="935" w:type="dxa"/>
          </w:tcPr>
          <w:p w14:paraId="74260057" w14:textId="318FB50D" w:rsidR="00B97709" w:rsidRDefault="00B97709" w:rsidP="00B97709">
            <w:pPr>
              <w:tabs>
                <w:tab w:val="left" w:pos="1375"/>
              </w:tabs>
              <w:jc w:val="center"/>
              <w:rPr>
                <w:rFonts w:ascii="Arial" w:hAnsi="Arial" w:cs="Arial"/>
                <w:bCs/>
                <w:sz w:val="20"/>
                <w:szCs w:val="20"/>
              </w:rPr>
            </w:pPr>
            <w:r>
              <w:rPr>
                <w:rFonts w:ascii="Arial" w:hAnsi="Arial" w:cs="Arial"/>
                <w:bCs/>
                <w:sz w:val="20"/>
                <w:szCs w:val="20"/>
              </w:rPr>
              <w:t>176</w:t>
            </w:r>
          </w:p>
        </w:tc>
        <w:tc>
          <w:tcPr>
            <w:tcW w:w="936" w:type="dxa"/>
          </w:tcPr>
          <w:p w14:paraId="07864107" w14:textId="5EE59A8A" w:rsidR="00B97709" w:rsidRDefault="00B97709" w:rsidP="00B97709">
            <w:pPr>
              <w:tabs>
                <w:tab w:val="left" w:pos="1375"/>
              </w:tabs>
              <w:jc w:val="center"/>
              <w:rPr>
                <w:rFonts w:ascii="Arial" w:hAnsi="Arial" w:cs="Arial"/>
                <w:bCs/>
                <w:sz w:val="20"/>
                <w:szCs w:val="20"/>
              </w:rPr>
            </w:pPr>
            <w:r>
              <w:rPr>
                <w:rFonts w:ascii="Arial" w:hAnsi="Arial" w:cs="Arial"/>
                <w:bCs/>
                <w:sz w:val="20"/>
                <w:szCs w:val="20"/>
              </w:rPr>
              <w:t>165</w:t>
            </w:r>
          </w:p>
        </w:tc>
      </w:tr>
      <w:tr w:rsidR="00B97709" w14:paraId="20AAD055" w14:textId="44796F14" w:rsidTr="00B97709">
        <w:tc>
          <w:tcPr>
            <w:tcW w:w="1358" w:type="dxa"/>
          </w:tcPr>
          <w:p w14:paraId="0436E4AD" w14:textId="34BD02A0" w:rsidR="00B97709" w:rsidRPr="00A82039" w:rsidRDefault="00B97709" w:rsidP="009878A9">
            <w:pPr>
              <w:tabs>
                <w:tab w:val="left" w:pos="1375"/>
              </w:tabs>
              <w:jc w:val="both"/>
              <w:rPr>
                <w:rFonts w:ascii="Arial" w:hAnsi="Arial" w:cs="Arial"/>
                <w:bCs/>
                <w:sz w:val="20"/>
                <w:szCs w:val="20"/>
              </w:rPr>
            </w:pPr>
            <w:r w:rsidRPr="00A82039">
              <w:rPr>
                <w:rFonts w:ascii="Arial" w:hAnsi="Arial" w:cs="Arial"/>
                <w:bCs/>
                <w:sz w:val="20"/>
                <w:szCs w:val="20"/>
              </w:rPr>
              <w:t>Deaths</w:t>
            </w:r>
          </w:p>
        </w:tc>
        <w:tc>
          <w:tcPr>
            <w:tcW w:w="935" w:type="dxa"/>
          </w:tcPr>
          <w:p w14:paraId="48EF6F3A" w14:textId="0E892FDE"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0</w:t>
            </w:r>
          </w:p>
        </w:tc>
        <w:tc>
          <w:tcPr>
            <w:tcW w:w="935" w:type="dxa"/>
          </w:tcPr>
          <w:p w14:paraId="248AEE9F" w14:textId="3D84F6E3"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0</w:t>
            </w:r>
          </w:p>
        </w:tc>
        <w:tc>
          <w:tcPr>
            <w:tcW w:w="936" w:type="dxa"/>
          </w:tcPr>
          <w:p w14:paraId="00F1087B" w14:textId="13FB7EFE"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0</w:t>
            </w:r>
          </w:p>
        </w:tc>
        <w:tc>
          <w:tcPr>
            <w:tcW w:w="935" w:type="dxa"/>
          </w:tcPr>
          <w:p w14:paraId="39DF0B6F" w14:textId="63642565"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w:t>
            </w:r>
          </w:p>
        </w:tc>
        <w:tc>
          <w:tcPr>
            <w:tcW w:w="935" w:type="dxa"/>
          </w:tcPr>
          <w:p w14:paraId="3CC6765F" w14:textId="225424A5"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w:t>
            </w:r>
          </w:p>
        </w:tc>
        <w:tc>
          <w:tcPr>
            <w:tcW w:w="936" w:type="dxa"/>
          </w:tcPr>
          <w:p w14:paraId="24B7DFAC" w14:textId="5DEC5A22"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7</w:t>
            </w:r>
          </w:p>
        </w:tc>
        <w:tc>
          <w:tcPr>
            <w:tcW w:w="935" w:type="dxa"/>
          </w:tcPr>
          <w:p w14:paraId="3D0C9610" w14:textId="3AA4881F"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2</w:t>
            </w:r>
          </w:p>
        </w:tc>
        <w:tc>
          <w:tcPr>
            <w:tcW w:w="935" w:type="dxa"/>
          </w:tcPr>
          <w:p w14:paraId="26E5AFB7" w14:textId="74B7F926"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1</w:t>
            </w:r>
          </w:p>
        </w:tc>
        <w:tc>
          <w:tcPr>
            <w:tcW w:w="936" w:type="dxa"/>
          </w:tcPr>
          <w:p w14:paraId="5492D965" w14:textId="31FB2634" w:rsidR="00B97709" w:rsidRPr="00A82039" w:rsidRDefault="00B97709" w:rsidP="00B97709">
            <w:pPr>
              <w:tabs>
                <w:tab w:val="left" w:pos="1375"/>
              </w:tabs>
              <w:jc w:val="center"/>
              <w:rPr>
                <w:rFonts w:ascii="Arial" w:hAnsi="Arial" w:cs="Arial"/>
                <w:bCs/>
                <w:sz w:val="20"/>
                <w:szCs w:val="20"/>
              </w:rPr>
            </w:pPr>
            <w:r>
              <w:rPr>
                <w:rFonts w:ascii="Arial" w:hAnsi="Arial" w:cs="Arial"/>
                <w:bCs/>
                <w:sz w:val="20"/>
                <w:szCs w:val="20"/>
              </w:rPr>
              <w:t>5</w:t>
            </w:r>
          </w:p>
        </w:tc>
        <w:tc>
          <w:tcPr>
            <w:tcW w:w="935" w:type="dxa"/>
          </w:tcPr>
          <w:p w14:paraId="1F82180B" w14:textId="76EE3387" w:rsidR="00B97709" w:rsidRDefault="00B97709" w:rsidP="00B97709">
            <w:pPr>
              <w:tabs>
                <w:tab w:val="left" w:pos="1375"/>
              </w:tabs>
              <w:jc w:val="center"/>
              <w:rPr>
                <w:rFonts w:ascii="Arial" w:hAnsi="Arial" w:cs="Arial"/>
                <w:bCs/>
                <w:sz w:val="20"/>
                <w:szCs w:val="20"/>
              </w:rPr>
            </w:pPr>
            <w:r>
              <w:rPr>
                <w:rFonts w:ascii="Arial" w:hAnsi="Arial" w:cs="Arial"/>
                <w:bCs/>
                <w:sz w:val="20"/>
                <w:szCs w:val="20"/>
              </w:rPr>
              <w:t>3</w:t>
            </w:r>
          </w:p>
        </w:tc>
        <w:tc>
          <w:tcPr>
            <w:tcW w:w="935" w:type="dxa"/>
          </w:tcPr>
          <w:p w14:paraId="12727D81" w14:textId="01D6692C" w:rsidR="00B97709" w:rsidRDefault="00B97709" w:rsidP="00B97709">
            <w:pPr>
              <w:tabs>
                <w:tab w:val="left" w:pos="1375"/>
              </w:tabs>
              <w:jc w:val="center"/>
              <w:rPr>
                <w:rFonts w:ascii="Arial" w:hAnsi="Arial" w:cs="Arial"/>
                <w:bCs/>
                <w:sz w:val="20"/>
                <w:szCs w:val="20"/>
              </w:rPr>
            </w:pPr>
            <w:r>
              <w:rPr>
                <w:rFonts w:ascii="Arial" w:hAnsi="Arial" w:cs="Arial"/>
                <w:bCs/>
                <w:sz w:val="20"/>
                <w:szCs w:val="20"/>
              </w:rPr>
              <w:t>1</w:t>
            </w:r>
          </w:p>
        </w:tc>
        <w:tc>
          <w:tcPr>
            <w:tcW w:w="936" w:type="dxa"/>
          </w:tcPr>
          <w:p w14:paraId="040B7714" w14:textId="2A9BEFF7" w:rsidR="00B97709" w:rsidRDefault="00B97709" w:rsidP="00B97709">
            <w:pPr>
              <w:tabs>
                <w:tab w:val="left" w:pos="1375"/>
              </w:tabs>
              <w:jc w:val="center"/>
              <w:rPr>
                <w:rFonts w:ascii="Arial" w:hAnsi="Arial" w:cs="Arial"/>
                <w:bCs/>
                <w:sz w:val="20"/>
                <w:szCs w:val="20"/>
              </w:rPr>
            </w:pPr>
            <w:r>
              <w:rPr>
                <w:rFonts w:ascii="Arial" w:hAnsi="Arial" w:cs="Arial"/>
                <w:bCs/>
                <w:sz w:val="20"/>
                <w:szCs w:val="20"/>
              </w:rPr>
              <w:t>5</w:t>
            </w:r>
          </w:p>
        </w:tc>
        <w:tc>
          <w:tcPr>
            <w:tcW w:w="935" w:type="dxa"/>
          </w:tcPr>
          <w:p w14:paraId="101DC3EA" w14:textId="5078BA31" w:rsidR="00B97709" w:rsidRDefault="00B97709" w:rsidP="00B97709">
            <w:pPr>
              <w:tabs>
                <w:tab w:val="left" w:pos="1375"/>
              </w:tabs>
              <w:jc w:val="center"/>
              <w:rPr>
                <w:rFonts w:ascii="Arial" w:hAnsi="Arial" w:cs="Arial"/>
                <w:bCs/>
                <w:sz w:val="20"/>
                <w:szCs w:val="20"/>
              </w:rPr>
            </w:pPr>
            <w:r>
              <w:rPr>
                <w:rFonts w:ascii="Arial" w:hAnsi="Arial" w:cs="Arial"/>
                <w:bCs/>
                <w:sz w:val="20"/>
                <w:szCs w:val="20"/>
              </w:rPr>
              <w:t>1</w:t>
            </w:r>
          </w:p>
        </w:tc>
        <w:tc>
          <w:tcPr>
            <w:tcW w:w="935" w:type="dxa"/>
          </w:tcPr>
          <w:p w14:paraId="60F197E3" w14:textId="71217CA0" w:rsidR="00B97709" w:rsidRDefault="00B97709" w:rsidP="00B97709">
            <w:pPr>
              <w:tabs>
                <w:tab w:val="left" w:pos="1375"/>
              </w:tabs>
              <w:jc w:val="center"/>
              <w:rPr>
                <w:rFonts w:ascii="Arial" w:hAnsi="Arial" w:cs="Arial"/>
                <w:bCs/>
                <w:sz w:val="20"/>
                <w:szCs w:val="20"/>
              </w:rPr>
            </w:pPr>
            <w:r>
              <w:rPr>
                <w:rFonts w:ascii="Arial" w:hAnsi="Arial" w:cs="Arial"/>
                <w:bCs/>
                <w:sz w:val="20"/>
                <w:szCs w:val="20"/>
              </w:rPr>
              <w:t>0</w:t>
            </w:r>
          </w:p>
        </w:tc>
        <w:tc>
          <w:tcPr>
            <w:tcW w:w="936" w:type="dxa"/>
          </w:tcPr>
          <w:p w14:paraId="01A71B53" w14:textId="296680A4" w:rsidR="00B97709" w:rsidRDefault="00B97709" w:rsidP="00B97709">
            <w:pPr>
              <w:tabs>
                <w:tab w:val="left" w:pos="1375"/>
              </w:tabs>
              <w:jc w:val="center"/>
              <w:rPr>
                <w:rFonts w:ascii="Arial" w:hAnsi="Arial" w:cs="Arial"/>
                <w:bCs/>
                <w:sz w:val="20"/>
                <w:szCs w:val="20"/>
              </w:rPr>
            </w:pPr>
            <w:r>
              <w:rPr>
                <w:rFonts w:ascii="Arial" w:hAnsi="Arial" w:cs="Arial"/>
                <w:bCs/>
                <w:sz w:val="20"/>
                <w:szCs w:val="20"/>
              </w:rPr>
              <w:t>0</w:t>
            </w:r>
          </w:p>
        </w:tc>
      </w:tr>
    </w:tbl>
    <w:p w14:paraId="07B4D12C" w14:textId="77777777" w:rsidR="00286818" w:rsidRDefault="00286818" w:rsidP="009878A9">
      <w:pPr>
        <w:spacing w:after="0" w:line="240" w:lineRule="auto"/>
        <w:jc w:val="both"/>
        <w:rPr>
          <w:rFonts w:ascii="Arial" w:hAnsi="Arial" w:cs="Arial"/>
          <w:bCs/>
          <w:sz w:val="20"/>
          <w:szCs w:val="20"/>
        </w:rPr>
      </w:pPr>
    </w:p>
    <w:p w14:paraId="1BED5608" w14:textId="2B47FA4D" w:rsidR="0005074F" w:rsidRPr="001F5DA4" w:rsidRDefault="0005074F" w:rsidP="009878A9">
      <w:pPr>
        <w:spacing w:after="0" w:line="240" w:lineRule="auto"/>
        <w:jc w:val="both"/>
        <w:rPr>
          <w:rFonts w:ascii="Arial" w:hAnsi="Arial" w:cs="Arial"/>
          <w:bCs/>
          <w:sz w:val="20"/>
          <w:szCs w:val="20"/>
        </w:rPr>
      </w:pPr>
      <w:r>
        <w:rPr>
          <w:rFonts w:ascii="Arial" w:hAnsi="Arial" w:cs="Arial"/>
          <w:b/>
          <w:sz w:val="20"/>
          <w:szCs w:val="20"/>
        </w:rPr>
        <w:t xml:space="preserve">Early 1946 – </w:t>
      </w:r>
      <w:r w:rsidRPr="00E50219">
        <w:rPr>
          <w:rFonts w:ascii="Arial" w:hAnsi="Arial" w:cs="Arial"/>
          <w:bCs/>
          <w:sz w:val="20"/>
          <w:szCs w:val="20"/>
        </w:rPr>
        <w:t>(detailed in</w:t>
      </w:r>
      <w:r>
        <w:rPr>
          <w:rFonts w:ascii="Arial" w:hAnsi="Arial" w:cs="Arial"/>
          <w:bCs/>
          <w:sz w:val="20"/>
          <w:szCs w:val="20"/>
        </w:rPr>
        <w:t xml:space="preserve"> a later report below), the camp was visited by Lt Col Faulk – senior officer in charge of re-education at the</w:t>
      </w:r>
      <w:r w:rsidR="0015174F">
        <w:rPr>
          <w:rFonts w:ascii="Arial" w:hAnsi="Arial" w:cs="Arial"/>
          <w:bCs/>
          <w:sz w:val="20"/>
          <w:szCs w:val="20"/>
        </w:rPr>
        <w:t xml:space="preserve"> </w:t>
      </w:r>
      <w:r>
        <w:rPr>
          <w:rFonts w:ascii="Arial" w:hAnsi="Arial" w:cs="Arial"/>
          <w:bCs/>
          <w:sz w:val="20"/>
          <w:szCs w:val="20"/>
        </w:rPr>
        <w:t>PID.</w:t>
      </w:r>
    </w:p>
    <w:p w14:paraId="6BC446C0" w14:textId="77777777" w:rsidR="00286818" w:rsidRPr="0015174F" w:rsidRDefault="00286818" w:rsidP="009878A9">
      <w:pPr>
        <w:spacing w:after="0" w:line="240" w:lineRule="auto"/>
        <w:jc w:val="both"/>
        <w:rPr>
          <w:rFonts w:ascii="Arial" w:hAnsi="Arial" w:cs="Arial"/>
          <w:b/>
          <w:sz w:val="16"/>
          <w:szCs w:val="16"/>
        </w:rPr>
      </w:pPr>
    </w:p>
    <w:p w14:paraId="3F1F0FCA" w14:textId="6CEB2C58" w:rsidR="0015174F" w:rsidRDefault="00953533" w:rsidP="009878A9">
      <w:pPr>
        <w:spacing w:after="0" w:line="240" w:lineRule="auto"/>
        <w:jc w:val="both"/>
        <w:rPr>
          <w:rFonts w:ascii="Arial" w:hAnsi="Arial" w:cs="Arial"/>
          <w:bCs/>
          <w:sz w:val="20"/>
          <w:szCs w:val="20"/>
        </w:rPr>
      </w:pPr>
      <w:r w:rsidRPr="00953533">
        <w:rPr>
          <w:rFonts w:ascii="Arial" w:hAnsi="Arial" w:cs="Arial"/>
          <w:b/>
          <w:sz w:val="20"/>
          <w:szCs w:val="20"/>
        </w:rPr>
        <w:t>28 June 1946</w:t>
      </w:r>
      <w:r>
        <w:rPr>
          <w:rFonts w:ascii="Arial" w:hAnsi="Arial" w:cs="Arial"/>
          <w:bCs/>
          <w:sz w:val="20"/>
          <w:szCs w:val="20"/>
        </w:rPr>
        <w:t xml:space="preserve"> – Mr Miller returned for another English Instruction Report. </w:t>
      </w:r>
      <w:r w:rsidR="00A52D8C">
        <w:rPr>
          <w:rFonts w:ascii="Arial" w:hAnsi="Arial" w:cs="Arial"/>
          <w:bCs/>
          <w:sz w:val="20"/>
          <w:szCs w:val="20"/>
        </w:rPr>
        <w:t>Strength – 160 permanent staff, 340 patients – all recorded as being in a building, not in huts.</w:t>
      </w:r>
    </w:p>
    <w:p w14:paraId="0E650B2B" w14:textId="77777777" w:rsidR="0015174F" w:rsidRPr="00A52D8C" w:rsidRDefault="0015174F" w:rsidP="009878A9">
      <w:pPr>
        <w:spacing w:after="0" w:line="240" w:lineRule="auto"/>
        <w:jc w:val="both"/>
        <w:rPr>
          <w:rFonts w:ascii="Arial" w:hAnsi="Arial" w:cs="Arial"/>
          <w:bCs/>
          <w:sz w:val="8"/>
          <w:szCs w:val="8"/>
        </w:rPr>
      </w:pPr>
    </w:p>
    <w:p w14:paraId="4A7D17E9" w14:textId="12572C72" w:rsidR="00A52D8C" w:rsidRDefault="00953533" w:rsidP="009878A9">
      <w:pPr>
        <w:spacing w:after="0" w:line="240" w:lineRule="auto"/>
        <w:jc w:val="both"/>
        <w:rPr>
          <w:rFonts w:ascii="Arial" w:hAnsi="Arial" w:cs="Arial"/>
          <w:bCs/>
          <w:sz w:val="20"/>
          <w:szCs w:val="20"/>
        </w:rPr>
      </w:pPr>
      <w:r>
        <w:rPr>
          <w:rFonts w:ascii="Arial" w:hAnsi="Arial" w:cs="Arial"/>
          <w:bCs/>
          <w:sz w:val="20"/>
          <w:szCs w:val="20"/>
        </w:rPr>
        <w:t xml:space="preserve">Commandant Maj. H Mason, MC. </w:t>
      </w:r>
      <w:r w:rsidR="00A52D8C">
        <w:rPr>
          <w:rFonts w:ascii="Arial" w:hAnsi="Arial" w:cs="Arial"/>
          <w:bCs/>
          <w:sz w:val="20"/>
          <w:szCs w:val="20"/>
        </w:rPr>
        <w:tab/>
      </w:r>
      <w:r w:rsidR="00A52D8C">
        <w:rPr>
          <w:rFonts w:ascii="Arial" w:hAnsi="Arial" w:cs="Arial"/>
          <w:bCs/>
          <w:sz w:val="20"/>
          <w:szCs w:val="20"/>
        </w:rPr>
        <w:tab/>
      </w:r>
      <w:r w:rsidR="00A52D8C">
        <w:rPr>
          <w:rFonts w:ascii="Arial" w:hAnsi="Arial" w:cs="Arial"/>
          <w:bCs/>
          <w:sz w:val="20"/>
          <w:szCs w:val="20"/>
        </w:rPr>
        <w:tab/>
      </w:r>
      <w:r w:rsidR="00A52D8C">
        <w:rPr>
          <w:rFonts w:ascii="Arial" w:hAnsi="Arial" w:cs="Arial"/>
          <w:bCs/>
          <w:sz w:val="20"/>
          <w:szCs w:val="20"/>
        </w:rPr>
        <w:tab/>
      </w:r>
      <w:proofErr w:type="spellStart"/>
      <w:r>
        <w:rPr>
          <w:rFonts w:ascii="Arial" w:hAnsi="Arial" w:cs="Arial"/>
          <w:bCs/>
          <w:sz w:val="20"/>
          <w:szCs w:val="20"/>
        </w:rPr>
        <w:t>Lagersprecher</w:t>
      </w:r>
      <w:proofErr w:type="spellEnd"/>
      <w:r>
        <w:rPr>
          <w:rFonts w:ascii="Arial" w:hAnsi="Arial" w:cs="Arial"/>
          <w:bCs/>
          <w:sz w:val="20"/>
          <w:szCs w:val="20"/>
        </w:rPr>
        <w:t xml:space="preserve"> (Camp leader) ‘Lersch</w:t>
      </w:r>
      <w:r w:rsidR="00A52D8C">
        <w:rPr>
          <w:rFonts w:ascii="Arial" w:hAnsi="Arial" w:cs="Arial"/>
          <w:bCs/>
          <w:sz w:val="20"/>
          <w:szCs w:val="20"/>
        </w:rPr>
        <w:t>.</w:t>
      </w:r>
      <w:r>
        <w:rPr>
          <w:rFonts w:ascii="Arial" w:hAnsi="Arial" w:cs="Arial"/>
          <w:bCs/>
          <w:sz w:val="20"/>
          <w:szCs w:val="20"/>
        </w:rPr>
        <w:t>’</w:t>
      </w:r>
      <w:r w:rsidR="0005074F" w:rsidRPr="0005074F">
        <w:rPr>
          <w:rFonts w:ascii="Arial" w:hAnsi="Arial" w:cs="Arial"/>
          <w:bCs/>
          <w:sz w:val="20"/>
          <w:szCs w:val="20"/>
        </w:rPr>
        <w:t xml:space="preserve"> </w:t>
      </w:r>
    </w:p>
    <w:p w14:paraId="10E653AE" w14:textId="77777777" w:rsidR="00A52D8C" w:rsidRPr="00A52D8C" w:rsidRDefault="00A52D8C" w:rsidP="009878A9">
      <w:pPr>
        <w:spacing w:after="0" w:line="240" w:lineRule="auto"/>
        <w:jc w:val="both"/>
        <w:rPr>
          <w:rFonts w:ascii="Arial" w:hAnsi="Arial" w:cs="Arial"/>
          <w:bCs/>
          <w:sz w:val="8"/>
          <w:szCs w:val="8"/>
        </w:rPr>
      </w:pPr>
    </w:p>
    <w:p w14:paraId="39B983C8" w14:textId="3A92CED4" w:rsidR="00953533" w:rsidRDefault="00CB408D" w:rsidP="009878A9">
      <w:pPr>
        <w:spacing w:after="0" w:line="240" w:lineRule="auto"/>
        <w:jc w:val="both"/>
        <w:rPr>
          <w:rFonts w:ascii="Arial" w:hAnsi="Arial" w:cs="Arial"/>
          <w:bCs/>
          <w:sz w:val="20"/>
          <w:szCs w:val="20"/>
        </w:rPr>
      </w:pPr>
      <w:r>
        <w:rPr>
          <w:rFonts w:ascii="Arial" w:hAnsi="Arial" w:cs="Arial"/>
          <w:bCs/>
          <w:sz w:val="20"/>
          <w:szCs w:val="20"/>
        </w:rPr>
        <w:t xml:space="preserve">There </w:t>
      </w:r>
      <w:r w:rsidR="009A04D6">
        <w:rPr>
          <w:rFonts w:ascii="Arial" w:hAnsi="Arial" w:cs="Arial"/>
          <w:bCs/>
          <w:sz w:val="20"/>
          <w:szCs w:val="20"/>
        </w:rPr>
        <w:t>we</w:t>
      </w:r>
      <w:r>
        <w:rPr>
          <w:rFonts w:ascii="Arial" w:hAnsi="Arial" w:cs="Arial"/>
          <w:bCs/>
          <w:sz w:val="20"/>
          <w:szCs w:val="20"/>
        </w:rPr>
        <w:t xml:space="preserve">re three teachers – M </w:t>
      </w:r>
      <w:proofErr w:type="spellStart"/>
      <w:r>
        <w:rPr>
          <w:rFonts w:ascii="Arial" w:hAnsi="Arial" w:cs="Arial"/>
          <w:bCs/>
          <w:sz w:val="20"/>
          <w:szCs w:val="20"/>
        </w:rPr>
        <w:t>Kollat</w:t>
      </w:r>
      <w:proofErr w:type="spellEnd"/>
      <w:r>
        <w:rPr>
          <w:rFonts w:ascii="Arial" w:hAnsi="Arial" w:cs="Arial"/>
          <w:bCs/>
          <w:sz w:val="20"/>
          <w:szCs w:val="20"/>
        </w:rPr>
        <w:t xml:space="preserve"> / H </w:t>
      </w:r>
      <w:proofErr w:type="spellStart"/>
      <w:r>
        <w:rPr>
          <w:rFonts w:ascii="Arial" w:hAnsi="Arial" w:cs="Arial"/>
          <w:bCs/>
          <w:sz w:val="20"/>
          <w:szCs w:val="20"/>
        </w:rPr>
        <w:t>Hasselmann</w:t>
      </w:r>
      <w:proofErr w:type="spellEnd"/>
      <w:r>
        <w:rPr>
          <w:rFonts w:ascii="Arial" w:hAnsi="Arial" w:cs="Arial"/>
          <w:bCs/>
          <w:sz w:val="20"/>
          <w:szCs w:val="20"/>
        </w:rPr>
        <w:t xml:space="preserve"> / J Wicker – for 34 </w:t>
      </w:r>
      <w:r w:rsidR="00A52D8C">
        <w:rPr>
          <w:rFonts w:ascii="Arial" w:hAnsi="Arial" w:cs="Arial"/>
          <w:bCs/>
          <w:sz w:val="20"/>
          <w:szCs w:val="20"/>
        </w:rPr>
        <w:t xml:space="preserve">pow </w:t>
      </w:r>
      <w:r>
        <w:rPr>
          <w:rFonts w:ascii="Arial" w:hAnsi="Arial" w:cs="Arial"/>
          <w:bCs/>
          <w:sz w:val="20"/>
          <w:szCs w:val="20"/>
        </w:rPr>
        <w:t>students.</w:t>
      </w:r>
    </w:p>
    <w:p w14:paraId="0357737C" w14:textId="77777777" w:rsidR="00E50219" w:rsidRPr="00A52D8C" w:rsidRDefault="00E50219" w:rsidP="009878A9">
      <w:pPr>
        <w:spacing w:after="0" w:line="240" w:lineRule="auto"/>
        <w:jc w:val="both"/>
        <w:rPr>
          <w:rFonts w:ascii="Arial" w:hAnsi="Arial" w:cs="Arial"/>
          <w:b/>
          <w:sz w:val="16"/>
          <w:szCs w:val="16"/>
        </w:rPr>
      </w:pPr>
    </w:p>
    <w:p w14:paraId="120D52A9" w14:textId="15BE11CA" w:rsidR="009B518A" w:rsidRDefault="00CB408D" w:rsidP="009878A9">
      <w:pPr>
        <w:spacing w:after="0" w:line="240" w:lineRule="auto"/>
        <w:jc w:val="both"/>
        <w:rPr>
          <w:rFonts w:ascii="Arial" w:hAnsi="Arial" w:cs="Arial"/>
          <w:bCs/>
          <w:sz w:val="20"/>
          <w:szCs w:val="20"/>
        </w:rPr>
      </w:pPr>
      <w:r w:rsidRPr="00CB408D">
        <w:rPr>
          <w:rFonts w:ascii="Arial" w:hAnsi="Arial" w:cs="Arial"/>
          <w:b/>
          <w:sz w:val="20"/>
          <w:szCs w:val="20"/>
        </w:rPr>
        <w:t>5 July 1946</w:t>
      </w:r>
      <w:r>
        <w:rPr>
          <w:rFonts w:ascii="Arial" w:hAnsi="Arial" w:cs="Arial"/>
          <w:bCs/>
          <w:sz w:val="20"/>
          <w:szCs w:val="20"/>
        </w:rPr>
        <w:t xml:space="preserve"> – Visit to </w:t>
      </w:r>
      <w:r w:rsidRPr="00CB408D">
        <w:rPr>
          <w:rFonts w:ascii="Arial" w:hAnsi="Arial" w:cs="Arial"/>
          <w:bCs/>
          <w:i/>
          <w:iCs/>
          <w:sz w:val="20"/>
          <w:szCs w:val="20"/>
        </w:rPr>
        <w:t>‘Check up and report on Camp Staff and P.P</w:t>
      </w:r>
      <w:r>
        <w:rPr>
          <w:rFonts w:ascii="Arial" w:hAnsi="Arial" w:cs="Arial"/>
          <w:bCs/>
          <w:sz w:val="20"/>
          <w:szCs w:val="20"/>
        </w:rPr>
        <w:t xml:space="preserve">.’ (Protected </w:t>
      </w:r>
      <w:r w:rsidR="009B518A">
        <w:rPr>
          <w:rFonts w:ascii="Arial" w:hAnsi="Arial" w:cs="Arial"/>
          <w:bCs/>
          <w:sz w:val="20"/>
          <w:szCs w:val="20"/>
        </w:rPr>
        <w:t>P</w:t>
      </w:r>
      <w:r>
        <w:rPr>
          <w:rFonts w:ascii="Arial" w:hAnsi="Arial" w:cs="Arial"/>
          <w:bCs/>
          <w:sz w:val="20"/>
          <w:szCs w:val="20"/>
        </w:rPr>
        <w:t>ersonnel)</w:t>
      </w:r>
      <w:r w:rsidR="009B518A">
        <w:rPr>
          <w:rFonts w:ascii="Arial" w:hAnsi="Arial" w:cs="Arial"/>
          <w:bCs/>
          <w:sz w:val="20"/>
          <w:szCs w:val="20"/>
        </w:rPr>
        <w:t xml:space="preserve"> carried out by Major C H B </w:t>
      </w:r>
      <w:proofErr w:type="spellStart"/>
      <w:r w:rsidR="009B518A">
        <w:rPr>
          <w:rFonts w:ascii="Arial" w:hAnsi="Arial" w:cs="Arial"/>
          <w:bCs/>
          <w:sz w:val="20"/>
          <w:szCs w:val="20"/>
        </w:rPr>
        <w:t>Readman</w:t>
      </w:r>
      <w:proofErr w:type="spellEnd"/>
      <w:r w:rsidR="00A52D8C">
        <w:rPr>
          <w:rFonts w:ascii="Arial" w:hAnsi="Arial" w:cs="Arial"/>
          <w:bCs/>
          <w:sz w:val="20"/>
          <w:szCs w:val="20"/>
        </w:rPr>
        <w:t>,</w:t>
      </w:r>
      <w:r w:rsidR="009B518A">
        <w:rPr>
          <w:rFonts w:ascii="Arial" w:hAnsi="Arial" w:cs="Arial"/>
          <w:bCs/>
          <w:sz w:val="20"/>
          <w:szCs w:val="20"/>
        </w:rPr>
        <w:t xml:space="preserve"> (listed with the Intelligence Corps, and formerly with the Durham Light infantry).</w:t>
      </w:r>
    </w:p>
    <w:p w14:paraId="726A2C2A" w14:textId="77777777" w:rsidR="00A52D8C" w:rsidRPr="00A52D8C" w:rsidRDefault="00A52D8C" w:rsidP="009878A9">
      <w:pPr>
        <w:spacing w:after="0" w:line="240" w:lineRule="auto"/>
        <w:jc w:val="both"/>
        <w:rPr>
          <w:rFonts w:ascii="Arial" w:hAnsi="Arial" w:cs="Arial"/>
          <w:bCs/>
          <w:sz w:val="8"/>
          <w:szCs w:val="8"/>
        </w:rPr>
      </w:pPr>
    </w:p>
    <w:p w14:paraId="7E3844F5" w14:textId="3550DC91" w:rsidR="00A52D8C" w:rsidRDefault="00CB408D" w:rsidP="009878A9">
      <w:pPr>
        <w:spacing w:after="0" w:line="240" w:lineRule="auto"/>
        <w:jc w:val="both"/>
        <w:rPr>
          <w:rFonts w:ascii="Arial" w:hAnsi="Arial" w:cs="Arial"/>
          <w:bCs/>
          <w:sz w:val="20"/>
          <w:szCs w:val="20"/>
        </w:rPr>
      </w:pPr>
      <w:r>
        <w:rPr>
          <w:rFonts w:ascii="Arial" w:hAnsi="Arial" w:cs="Arial"/>
          <w:bCs/>
          <w:sz w:val="20"/>
          <w:szCs w:val="20"/>
        </w:rPr>
        <w:t>Commandant</w:t>
      </w:r>
      <w:r w:rsidR="009B518A">
        <w:rPr>
          <w:rFonts w:ascii="Arial" w:hAnsi="Arial" w:cs="Arial"/>
          <w:bCs/>
          <w:sz w:val="20"/>
          <w:szCs w:val="20"/>
        </w:rPr>
        <w:t xml:space="preserve">: </w:t>
      </w:r>
      <w:r w:rsidR="009B518A">
        <w:rPr>
          <w:rFonts w:ascii="Arial" w:hAnsi="Arial" w:cs="Arial"/>
          <w:bCs/>
          <w:sz w:val="20"/>
          <w:szCs w:val="20"/>
        </w:rPr>
        <w:tab/>
        <w:t>Major Mason, M.C.</w:t>
      </w:r>
      <w:r w:rsidR="009B518A">
        <w:rPr>
          <w:rFonts w:ascii="Arial" w:hAnsi="Arial" w:cs="Arial"/>
          <w:bCs/>
          <w:sz w:val="20"/>
          <w:szCs w:val="20"/>
        </w:rPr>
        <w:tab/>
      </w:r>
      <w:r w:rsidR="009B518A">
        <w:rPr>
          <w:rFonts w:ascii="Arial" w:hAnsi="Arial" w:cs="Arial"/>
          <w:bCs/>
          <w:sz w:val="20"/>
          <w:szCs w:val="20"/>
        </w:rPr>
        <w:tab/>
      </w:r>
      <w:r w:rsidR="009B518A">
        <w:rPr>
          <w:rFonts w:ascii="Arial" w:hAnsi="Arial" w:cs="Arial"/>
          <w:bCs/>
          <w:sz w:val="20"/>
          <w:szCs w:val="20"/>
        </w:rPr>
        <w:tab/>
      </w:r>
      <w:r w:rsidR="009A04D6">
        <w:rPr>
          <w:rFonts w:ascii="Arial" w:hAnsi="Arial" w:cs="Arial"/>
          <w:bCs/>
          <w:sz w:val="20"/>
          <w:szCs w:val="20"/>
        </w:rPr>
        <w:tab/>
      </w:r>
      <w:r w:rsidR="009B518A">
        <w:rPr>
          <w:rFonts w:ascii="Arial" w:hAnsi="Arial" w:cs="Arial"/>
          <w:bCs/>
          <w:sz w:val="20"/>
          <w:szCs w:val="20"/>
        </w:rPr>
        <w:t>Camp Leader: O/</w:t>
      </w:r>
      <w:proofErr w:type="spellStart"/>
      <w:r w:rsidR="009B518A">
        <w:rPr>
          <w:rFonts w:ascii="Arial" w:hAnsi="Arial" w:cs="Arial"/>
          <w:bCs/>
          <w:sz w:val="20"/>
          <w:szCs w:val="20"/>
        </w:rPr>
        <w:t>Fw</w:t>
      </w:r>
      <w:proofErr w:type="spellEnd"/>
      <w:r w:rsidR="009B518A">
        <w:rPr>
          <w:rFonts w:ascii="Arial" w:hAnsi="Arial" w:cs="Arial"/>
          <w:bCs/>
          <w:sz w:val="20"/>
          <w:szCs w:val="20"/>
        </w:rPr>
        <w:t xml:space="preserve"> Lersch (B).</w:t>
      </w:r>
      <w:r w:rsidR="0040692A">
        <w:rPr>
          <w:rFonts w:ascii="Arial" w:hAnsi="Arial" w:cs="Arial"/>
          <w:bCs/>
          <w:sz w:val="20"/>
          <w:szCs w:val="20"/>
        </w:rPr>
        <w:t xml:space="preserve"> </w:t>
      </w:r>
    </w:p>
    <w:p w14:paraId="2D5C1F32" w14:textId="7A2A87A1" w:rsidR="009B518A" w:rsidRDefault="009A04D6" w:rsidP="009878A9">
      <w:pPr>
        <w:spacing w:after="0" w:line="240" w:lineRule="auto"/>
        <w:jc w:val="both"/>
        <w:rPr>
          <w:rFonts w:ascii="Arial" w:hAnsi="Arial" w:cs="Arial"/>
          <w:bCs/>
          <w:sz w:val="20"/>
          <w:szCs w:val="20"/>
        </w:rPr>
      </w:pPr>
      <w:r>
        <w:rPr>
          <w:rFonts w:ascii="Arial" w:hAnsi="Arial" w:cs="Arial"/>
          <w:bCs/>
          <w:sz w:val="20"/>
          <w:szCs w:val="20"/>
        </w:rPr>
        <w:t xml:space="preserve">Interpreters: </w:t>
      </w:r>
      <w:r w:rsidR="00A52D8C">
        <w:rPr>
          <w:rFonts w:ascii="Arial" w:hAnsi="Arial" w:cs="Arial"/>
          <w:bCs/>
          <w:sz w:val="20"/>
          <w:szCs w:val="20"/>
        </w:rPr>
        <w:tab/>
      </w:r>
      <w:r>
        <w:rPr>
          <w:rFonts w:ascii="Arial" w:hAnsi="Arial" w:cs="Arial"/>
          <w:bCs/>
          <w:sz w:val="20"/>
          <w:szCs w:val="20"/>
        </w:rPr>
        <w:t xml:space="preserve">S/Sgt Alder and S/Sgt </w:t>
      </w:r>
      <w:proofErr w:type="spellStart"/>
      <w:r>
        <w:rPr>
          <w:rFonts w:ascii="Arial" w:hAnsi="Arial" w:cs="Arial"/>
          <w:bCs/>
          <w:sz w:val="20"/>
          <w:szCs w:val="20"/>
        </w:rPr>
        <w:t>Schmidmeyer</w:t>
      </w:r>
      <w:proofErr w:type="spellEnd"/>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sidR="0040692A">
        <w:rPr>
          <w:rFonts w:ascii="Arial" w:hAnsi="Arial" w:cs="Arial"/>
          <w:bCs/>
          <w:sz w:val="20"/>
          <w:szCs w:val="20"/>
        </w:rPr>
        <w:t>[‘</w:t>
      </w:r>
      <w:r w:rsidR="0040692A" w:rsidRPr="0040692A">
        <w:rPr>
          <w:rFonts w:ascii="Arial" w:hAnsi="Arial" w:cs="Arial"/>
          <w:bCs/>
          <w:i/>
          <w:iCs/>
          <w:sz w:val="20"/>
          <w:szCs w:val="20"/>
        </w:rPr>
        <w:t>age 31, a soldier since 1935, typical German senior NCO. Politically innocuous, does his job satisfactorily’</w:t>
      </w:r>
      <w:r w:rsidR="0040692A">
        <w:rPr>
          <w:rFonts w:ascii="Arial" w:hAnsi="Arial" w:cs="Arial"/>
          <w:bCs/>
          <w:sz w:val="20"/>
          <w:szCs w:val="20"/>
        </w:rPr>
        <w:t>]</w:t>
      </w:r>
    </w:p>
    <w:p w14:paraId="4648010B" w14:textId="0319195D" w:rsidR="00193D45" w:rsidRDefault="009B518A" w:rsidP="009878A9">
      <w:pPr>
        <w:spacing w:after="0" w:line="240" w:lineRule="auto"/>
        <w:ind w:left="5760"/>
        <w:jc w:val="both"/>
        <w:rPr>
          <w:rFonts w:ascii="Arial" w:hAnsi="Arial" w:cs="Arial"/>
          <w:bCs/>
          <w:sz w:val="20"/>
          <w:szCs w:val="20"/>
        </w:rPr>
      </w:pPr>
      <w:r>
        <w:rPr>
          <w:rFonts w:ascii="Arial" w:hAnsi="Arial" w:cs="Arial"/>
          <w:bCs/>
          <w:sz w:val="20"/>
          <w:szCs w:val="20"/>
        </w:rPr>
        <w:t xml:space="preserve">Senior German M.O. </w:t>
      </w:r>
      <w:proofErr w:type="spellStart"/>
      <w:r>
        <w:rPr>
          <w:rFonts w:ascii="Arial" w:hAnsi="Arial" w:cs="Arial"/>
          <w:bCs/>
          <w:sz w:val="20"/>
          <w:szCs w:val="20"/>
        </w:rPr>
        <w:t>Oberst.Arzt.Dr</w:t>
      </w:r>
      <w:proofErr w:type="spellEnd"/>
      <w:r>
        <w:rPr>
          <w:rFonts w:ascii="Arial" w:hAnsi="Arial" w:cs="Arial"/>
          <w:bCs/>
          <w:sz w:val="20"/>
          <w:szCs w:val="20"/>
        </w:rPr>
        <w:t xml:space="preserve"> Schmid (B).</w:t>
      </w:r>
    </w:p>
    <w:p w14:paraId="2C969D8B" w14:textId="77777777" w:rsidR="00193D45" w:rsidRPr="00193D45" w:rsidRDefault="00193D45" w:rsidP="009878A9">
      <w:pPr>
        <w:spacing w:after="0" w:line="240" w:lineRule="auto"/>
        <w:jc w:val="both"/>
        <w:rPr>
          <w:rFonts w:ascii="Arial" w:hAnsi="Arial" w:cs="Arial"/>
          <w:bCs/>
          <w:sz w:val="8"/>
          <w:szCs w:val="8"/>
        </w:rPr>
      </w:pPr>
    </w:p>
    <w:p w14:paraId="702EB63A" w14:textId="535CDCFC" w:rsidR="00E50219" w:rsidRDefault="009B518A" w:rsidP="009878A9">
      <w:pPr>
        <w:spacing w:after="0" w:line="240" w:lineRule="auto"/>
        <w:jc w:val="both"/>
        <w:rPr>
          <w:rFonts w:ascii="Arial" w:hAnsi="Arial" w:cs="Arial"/>
          <w:bCs/>
          <w:sz w:val="20"/>
          <w:szCs w:val="20"/>
        </w:rPr>
      </w:pPr>
      <w:r>
        <w:rPr>
          <w:rFonts w:ascii="Arial" w:hAnsi="Arial" w:cs="Arial"/>
          <w:bCs/>
          <w:sz w:val="20"/>
          <w:szCs w:val="20"/>
        </w:rPr>
        <w:t>Strength – 162: 12 officers / 150 other ranks. 323 patients. Only 46 of the staff had been politically screened – A 11 / B 30 / C 4 / C+ 1.</w:t>
      </w:r>
    </w:p>
    <w:p w14:paraId="037D96DF" w14:textId="77777777" w:rsidR="00E50219" w:rsidRPr="00193D45" w:rsidRDefault="00E50219" w:rsidP="009878A9">
      <w:pPr>
        <w:spacing w:after="0" w:line="240" w:lineRule="auto"/>
        <w:jc w:val="both"/>
        <w:rPr>
          <w:rFonts w:ascii="Arial" w:hAnsi="Arial" w:cs="Arial"/>
          <w:bCs/>
          <w:sz w:val="12"/>
          <w:szCs w:val="12"/>
        </w:rPr>
      </w:pPr>
    </w:p>
    <w:p w14:paraId="28F1B905" w14:textId="77777777" w:rsidR="00E50219" w:rsidRDefault="00E50219" w:rsidP="009878A9">
      <w:pPr>
        <w:spacing w:after="0" w:line="240" w:lineRule="auto"/>
        <w:jc w:val="both"/>
        <w:rPr>
          <w:rFonts w:ascii="Arial" w:hAnsi="Arial" w:cs="Arial"/>
          <w:bCs/>
          <w:i/>
          <w:iCs/>
          <w:sz w:val="20"/>
          <w:szCs w:val="20"/>
        </w:rPr>
      </w:pPr>
      <w:r>
        <w:rPr>
          <w:rFonts w:ascii="Arial" w:hAnsi="Arial" w:cs="Arial"/>
          <w:bCs/>
          <w:sz w:val="20"/>
          <w:szCs w:val="20"/>
        </w:rPr>
        <w:t xml:space="preserve">The visitor reported: </w:t>
      </w:r>
      <w:r w:rsidR="009B518A">
        <w:rPr>
          <w:rFonts w:ascii="Arial" w:hAnsi="Arial" w:cs="Arial"/>
          <w:bCs/>
          <w:sz w:val="20"/>
          <w:szCs w:val="20"/>
        </w:rPr>
        <w:t>“</w:t>
      </w:r>
      <w:r w:rsidR="009B518A" w:rsidRPr="009B518A">
        <w:rPr>
          <w:rFonts w:ascii="Arial" w:hAnsi="Arial" w:cs="Arial"/>
          <w:bCs/>
          <w:i/>
          <w:iCs/>
          <w:sz w:val="20"/>
          <w:szCs w:val="20"/>
        </w:rPr>
        <w:t>I was very cordially received by the Commandant, Major Mason, who has had previous experience of PW camps and is full of sympathy with PID aims.</w:t>
      </w:r>
      <w:r w:rsidR="009B518A">
        <w:rPr>
          <w:rFonts w:ascii="Arial" w:hAnsi="Arial" w:cs="Arial"/>
          <w:bCs/>
          <w:i/>
          <w:iCs/>
          <w:sz w:val="20"/>
          <w:szCs w:val="20"/>
        </w:rPr>
        <w:t xml:space="preserve"> There is considerable friction between him, his staff and the senior British M.O., Lt Col Yates. The latter, a sick man, is only interested in the PW staff from the professional medical angle. He is not in the least interested in their political views and regards PID visits as a nuisance which have always tended to upset his staff and therefore to be regarded with the gravest suspicion.”</w:t>
      </w:r>
      <w:r w:rsidR="00DF1644">
        <w:rPr>
          <w:rFonts w:ascii="Arial" w:hAnsi="Arial" w:cs="Arial"/>
          <w:bCs/>
          <w:i/>
          <w:iCs/>
          <w:sz w:val="20"/>
          <w:szCs w:val="20"/>
        </w:rPr>
        <w:t xml:space="preserve"> </w:t>
      </w:r>
    </w:p>
    <w:p w14:paraId="14A2066C" w14:textId="77777777" w:rsidR="00E50219" w:rsidRPr="00E50219" w:rsidRDefault="00E50219" w:rsidP="009878A9">
      <w:pPr>
        <w:spacing w:after="0" w:line="240" w:lineRule="auto"/>
        <w:jc w:val="both"/>
        <w:rPr>
          <w:rFonts w:ascii="Arial" w:hAnsi="Arial" w:cs="Arial"/>
          <w:bCs/>
          <w:i/>
          <w:iCs/>
          <w:sz w:val="10"/>
          <w:szCs w:val="10"/>
        </w:rPr>
      </w:pPr>
    </w:p>
    <w:p w14:paraId="0C393C56" w14:textId="3B9E836A" w:rsidR="00E50219" w:rsidRDefault="00DF1644" w:rsidP="009878A9">
      <w:pPr>
        <w:spacing w:after="0" w:line="240" w:lineRule="auto"/>
        <w:jc w:val="both"/>
        <w:rPr>
          <w:rFonts w:ascii="Arial" w:hAnsi="Arial" w:cs="Arial"/>
          <w:bCs/>
          <w:sz w:val="20"/>
          <w:szCs w:val="20"/>
        </w:rPr>
      </w:pPr>
      <w:r w:rsidRPr="00DF1644">
        <w:rPr>
          <w:rFonts w:ascii="Arial" w:hAnsi="Arial" w:cs="Arial"/>
          <w:bCs/>
          <w:sz w:val="20"/>
          <w:szCs w:val="20"/>
        </w:rPr>
        <w:t xml:space="preserve">Considering how </w:t>
      </w:r>
      <w:r w:rsidR="00E50219">
        <w:rPr>
          <w:rFonts w:ascii="Arial" w:hAnsi="Arial" w:cs="Arial"/>
          <w:bCs/>
          <w:sz w:val="20"/>
          <w:szCs w:val="20"/>
        </w:rPr>
        <w:t>few</w:t>
      </w:r>
      <w:r w:rsidRPr="00DF1644">
        <w:rPr>
          <w:rFonts w:ascii="Arial" w:hAnsi="Arial" w:cs="Arial"/>
          <w:bCs/>
          <w:sz w:val="20"/>
          <w:szCs w:val="20"/>
        </w:rPr>
        <w:t xml:space="preserve"> re-education activities</w:t>
      </w:r>
      <w:r>
        <w:rPr>
          <w:rFonts w:ascii="Arial" w:hAnsi="Arial" w:cs="Arial"/>
          <w:bCs/>
          <w:sz w:val="20"/>
          <w:szCs w:val="20"/>
        </w:rPr>
        <w:t xml:space="preserve"> </w:t>
      </w:r>
      <w:r w:rsidR="00A52D8C">
        <w:rPr>
          <w:rFonts w:ascii="Arial" w:hAnsi="Arial" w:cs="Arial"/>
          <w:bCs/>
          <w:sz w:val="20"/>
          <w:szCs w:val="20"/>
        </w:rPr>
        <w:t>we</w:t>
      </w:r>
      <w:r>
        <w:rPr>
          <w:rFonts w:ascii="Arial" w:hAnsi="Arial" w:cs="Arial"/>
          <w:bCs/>
          <w:sz w:val="20"/>
          <w:szCs w:val="20"/>
        </w:rPr>
        <w:t>re recorded as taking place in this camp due to its nature as a hospital, it is perhaps not surprising that Lt Col Yates f</w:t>
      </w:r>
      <w:r w:rsidR="00A52D8C">
        <w:rPr>
          <w:rFonts w:ascii="Arial" w:hAnsi="Arial" w:cs="Arial"/>
          <w:bCs/>
          <w:sz w:val="20"/>
          <w:szCs w:val="20"/>
        </w:rPr>
        <w:t>ound</w:t>
      </w:r>
      <w:r>
        <w:rPr>
          <w:rFonts w:ascii="Arial" w:hAnsi="Arial" w:cs="Arial"/>
          <w:bCs/>
          <w:sz w:val="20"/>
          <w:szCs w:val="20"/>
        </w:rPr>
        <w:t xml:space="preserve"> visits to be a ‘nuisance</w:t>
      </w:r>
      <w:proofErr w:type="gramStart"/>
      <w:r>
        <w:rPr>
          <w:rFonts w:ascii="Arial" w:hAnsi="Arial" w:cs="Arial"/>
          <w:bCs/>
          <w:sz w:val="20"/>
          <w:szCs w:val="20"/>
        </w:rPr>
        <w:t>’.</w:t>
      </w:r>
      <w:proofErr w:type="gramEnd"/>
      <w:r>
        <w:rPr>
          <w:rFonts w:ascii="Arial" w:hAnsi="Arial" w:cs="Arial"/>
          <w:bCs/>
          <w:sz w:val="20"/>
          <w:szCs w:val="20"/>
        </w:rPr>
        <w:t xml:space="preserve"> </w:t>
      </w:r>
      <w:r w:rsidR="00E50219">
        <w:rPr>
          <w:rFonts w:ascii="Arial" w:hAnsi="Arial" w:cs="Arial"/>
          <w:bCs/>
          <w:sz w:val="20"/>
          <w:szCs w:val="20"/>
        </w:rPr>
        <w:t xml:space="preserve">This visit only had a very vague purpose and it is hard to say that it achieved anything. </w:t>
      </w:r>
      <w:r>
        <w:rPr>
          <w:rFonts w:ascii="Arial" w:hAnsi="Arial" w:cs="Arial"/>
          <w:bCs/>
          <w:sz w:val="20"/>
          <w:szCs w:val="20"/>
        </w:rPr>
        <w:t xml:space="preserve">The staff were </w:t>
      </w:r>
      <w:r w:rsidR="003C29CE">
        <w:rPr>
          <w:rFonts w:ascii="Arial" w:hAnsi="Arial" w:cs="Arial"/>
          <w:bCs/>
          <w:sz w:val="20"/>
          <w:szCs w:val="20"/>
        </w:rPr>
        <w:t>most</w:t>
      </w:r>
      <w:r>
        <w:rPr>
          <w:rFonts w:ascii="Arial" w:hAnsi="Arial" w:cs="Arial"/>
          <w:bCs/>
          <w:sz w:val="20"/>
          <w:szCs w:val="20"/>
        </w:rPr>
        <w:t xml:space="preserve"> likely ‘upset’ due to their desire for repatriation - knowing that their political grading had a bearing on the dates for repatriation – and not getting any answers as to when repatriation was likely to take place.</w:t>
      </w:r>
    </w:p>
    <w:p w14:paraId="5BDA76B3" w14:textId="77777777" w:rsidR="00E50219" w:rsidRPr="00193D45" w:rsidRDefault="00E50219" w:rsidP="009878A9">
      <w:pPr>
        <w:spacing w:after="0" w:line="240" w:lineRule="auto"/>
        <w:jc w:val="both"/>
        <w:rPr>
          <w:rFonts w:ascii="Arial" w:hAnsi="Arial" w:cs="Arial"/>
          <w:bCs/>
          <w:sz w:val="12"/>
          <w:szCs w:val="12"/>
        </w:rPr>
      </w:pPr>
    </w:p>
    <w:p w14:paraId="60EDBD75" w14:textId="4B244FD3" w:rsidR="003C29CE" w:rsidRDefault="0040692A" w:rsidP="009878A9">
      <w:pPr>
        <w:spacing w:after="0" w:line="240" w:lineRule="auto"/>
        <w:jc w:val="both"/>
        <w:rPr>
          <w:rFonts w:ascii="Arial" w:hAnsi="Arial" w:cs="Arial"/>
          <w:bCs/>
          <w:sz w:val="20"/>
          <w:szCs w:val="20"/>
        </w:rPr>
      </w:pPr>
      <w:r>
        <w:rPr>
          <w:rFonts w:ascii="Arial" w:hAnsi="Arial" w:cs="Arial"/>
          <w:bCs/>
          <w:sz w:val="20"/>
          <w:szCs w:val="20"/>
        </w:rPr>
        <w:t>The C+ pow is recorded as; “</w:t>
      </w:r>
      <w:r w:rsidRPr="0040692A">
        <w:rPr>
          <w:rFonts w:ascii="Arial" w:hAnsi="Arial" w:cs="Arial"/>
          <w:bCs/>
          <w:i/>
          <w:iCs/>
          <w:sz w:val="20"/>
          <w:szCs w:val="20"/>
        </w:rPr>
        <w:t xml:space="preserve">One of the doctors, the bacteriologist working in the hospital laboratory, </w:t>
      </w:r>
      <w:proofErr w:type="spellStart"/>
      <w:r w:rsidRPr="0040692A">
        <w:rPr>
          <w:rFonts w:ascii="Arial" w:hAnsi="Arial" w:cs="Arial"/>
          <w:bCs/>
          <w:i/>
          <w:iCs/>
          <w:sz w:val="20"/>
          <w:szCs w:val="20"/>
        </w:rPr>
        <w:t>St</w:t>
      </w:r>
      <w:r w:rsidR="003C29CE">
        <w:rPr>
          <w:rFonts w:ascii="Arial" w:hAnsi="Arial" w:cs="Arial"/>
          <w:bCs/>
          <w:i/>
          <w:iCs/>
          <w:sz w:val="20"/>
          <w:szCs w:val="20"/>
        </w:rPr>
        <w:t>.</w:t>
      </w:r>
      <w:r w:rsidRPr="0040692A">
        <w:rPr>
          <w:rFonts w:ascii="Arial" w:hAnsi="Arial" w:cs="Arial"/>
          <w:bCs/>
          <w:i/>
          <w:iCs/>
          <w:sz w:val="20"/>
          <w:szCs w:val="20"/>
        </w:rPr>
        <w:t>Arzt</w:t>
      </w:r>
      <w:proofErr w:type="spellEnd"/>
      <w:r w:rsidRPr="0040692A">
        <w:rPr>
          <w:rFonts w:ascii="Arial" w:hAnsi="Arial" w:cs="Arial"/>
          <w:bCs/>
          <w:i/>
          <w:iCs/>
          <w:sz w:val="20"/>
          <w:szCs w:val="20"/>
        </w:rPr>
        <w:t xml:space="preserve"> Schulz</w:t>
      </w:r>
      <w:r w:rsidR="00A52D8C">
        <w:rPr>
          <w:rFonts w:ascii="Arial" w:hAnsi="Arial" w:cs="Arial"/>
          <w:bCs/>
          <w:i/>
          <w:iCs/>
          <w:sz w:val="20"/>
          <w:szCs w:val="20"/>
        </w:rPr>
        <w:t xml:space="preserve"> </w:t>
      </w:r>
      <w:proofErr w:type="spellStart"/>
      <w:r w:rsidRPr="0040692A">
        <w:rPr>
          <w:rFonts w:ascii="Arial" w:hAnsi="Arial" w:cs="Arial"/>
          <w:bCs/>
          <w:i/>
          <w:iCs/>
          <w:sz w:val="20"/>
          <w:szCs w:val="20"/>
        </w:rPr>
        <w:t>Utermoehl</w:t>
      </w:r>
      <w:proofErr w:type="spellEnd"/>
      <w:r w:rsidRPr="0040692A">
        <w:rPr>
          <w:rFonts w:ascii="Arial" w:hAnsi="Arial" w:cs="Arial"/>
          <w:bCs/>
          <w:i/>
          <w:iCs/>
          <w:sz w:val="20"/>
          <w:szCs w:val="20"/>
        </w:rPr>
        <w:t xml:space="preserve"> (C+) should be removed,</w:t>
      </w:r>
      <w:r w:rsidRPr="0040692A">
        <w:rPr>
          <w:rFonts w:ascii="Arial" w:hAnsi="Arial" w:cs="Arial"/>
          <w:bCs/>
          <w:i/>
          <w:iCs/>
          <w:sz w:val="20"/>
          <w:szCs w:val="20"/>
          <w:u w:val="single"/>
        </w:rPr>
        <w:t xml:space="preserve"> but a substitute will have to be provided.</w:t>
      </w:r>
      <w:r w:rsidRPr="0040692A">
        <w:rPr>
          <w:rFonts w:ascii="Arial" w:hAnsi="Arial" w:cs="Arial"/>
          <w:bCs/>
          <w:i/>
          <w:iCs/>
          <w:sz w:val="20"/>
          <w:szCs w:val="20"/>
        </w:rPr>
        <w:t xml:space="preserve"> This man</w:t>
      </w:r>
      <w:r>
        <w:rPr>
          <w:rFonts w:ascii="Arial" w:hAnsi="Arial" w:cs="Arial"/>
          <w:bCs/>
          <w:i/>
          <w:iCs/>
          <w:sz w:val="20"/>
          <w:szCs w:val="20"/>
        </w:rPr>
        <w:t xml:space="preserve"> was a P.G. from 1.4.1933</w:t>
      </w:r>
      <w:r w:rsidR="00DF1644">
        <w:rPr>
          <w:rFonts w:ascii="Arial" w:hAnsi="Arial" w:cs="Arial"/>
          <w:bCs/>
          <w:i/>
          <w:iCs/>
          <w:sz w:val="20"/>
          <w:szCs w:val="20"/>
        </w:rPr>
        <w:t xml:space="preserve">, a N.S.F.O. </w:t>
      </w:r>
      <w:r w:rsidR="00DF1644" w:rsidRPr="00DF1644">
        <w:rPr>
          <w:rFonts w:ascii="Arial" w:hAnsi="Arial" w:cs="Arial"/>
          <w:bCs/>
          <w:sz w:val="20"/>
          <w:szCs w:val="20"/>
        </w:rPr>
        <w:t>(National Socialist leadership Officer)</w:t>
      </w:r>
      <w:r w:rsidR="00DF1644">
        <w:rPr>
          <w:rFonts w:ascii="Arial" w:hAnsi="Arial" w:cs="Arial"/>
          <w:bCs/>
          <w:i/>
          <w:iCs/>
          <w:sz w:val="20"/>
          <w:szCs w:val="20"/>
        </w:rPr>
        <w:t xml:space="preserve"> ‘</w:t>
      </w:r>
      <w:proofErr w:type="spellStart"/>
      <w:r w:rsidR="00DF1644">
        <w:rPr>
          <w:rFonts w:ascii="Arial" w:hAnsi="Arial" w:cs="Arial"/>
          <w:bCs/>
          <w:i/>
          <w:iCs/>
          <w:sz w:val="20"/>
          <w:szCs w:val="20"/>
        </w:rPr>
        <w:t>gottglaubig</w:t>
      </w:r>
      <w:proofErr w:type="spellEnd"/>
      <w:r w:rsidR="00DF1644">
        <w:rPr>
          <w:rFonts w:ascii="Arial" w:hAnsi="Arial" w:cs="Arial"/>
          <w:bCs/>
          <w:i/>
          <w:iCs/>
          <w:sz w:val="20"/>
          <w:szCs w:val="20"/>
        </w:rPr>
        <w:t xml:space="preserve">’ </w:t>
      </w:r>
      <w:r w:rsidR="00DF1644" w:rsidRPr="00DF1644">
        <w:rPr>
          <w:rFonts w:ascii="Arial" w:hAnsi="Arial" w:cs="Arial"/>
          <w:bCs/>
          <w:sz w:val="20"/>
          <w:szCs w:val="20"/>
        </w:rPr>
        <w:t>(</w:t>
      </w:r>
      <w:r w:rsidR="00DF1644">
        <w:rPr>
          <w:rFonts w:ascii="Arial" w:hAnsi="Arial" w:cs="Arial"/>
          <w:bCs/>
          <w:sz w:val="20"/>
          <w:szCs w:val="20"/>
        </w:rPr>
        <w:t xml:space="preserve">dedicated </w:t>
      </w:r>
      <w:r w:rsidR="00DF1644" w:rsidRPr="00DF1644">
        <w:rPr>
          <w:rFonts w:ascii="Arial" w:hAnsi="Arial" w:cs="Arial"/>
          <w:bCs/>
          <w:sz w:val="20"/>
          <w:szCs w:val="20"/>
        </w:rPr>
        <w:t>believer)</w:t>
      </w:r>
      <w:r w:rsidR="00DF1644">
        <w:rPr>
          <w:rFonts w:ascii="Arial" w:hAnsi="Arial" w:cs="Arial"/>
          <w:bCs/>
          <w:i/>
          <w:iCs/>
          <w:sz w:val="20"/>
          <w:szCs w:val="20"/>
        </w:rPr>
        <w:t xml:space="preserve"> since joining the party and although he has been less in evidence since </w:t>
      </w:r>
      <w:proofErr w:type="spellStart"/>
      <w:r w:rsidR="00DF1644">
        <w:rPr>
          <w:rFonts w:ascii="Arial" w:hAnsi="Arial" w:cs="Arial"/>
          <w:bCs/>
          <w:i/>
          <w:iCs/>
          <w:sz w:val="20"/>
          <w:szCs w:val="20"/>
        </w:rPr>
        <w:t>Lt.Col</w:t>
      </w:r>
      <w:proofErr w:type="spellEnd"/>
      <w:r w:rsidR="00DF1644">
        <w:rPr>
          <w:rFonts w:ascii="Arial" w:hAnsi="Arial" w:cs="Arial"/>
          <w:bCs/>
          <w:i/>
          <w:iCs/>
          <w:sz w:val="20"/>
          <w:szCs w:val="20"/>
        </w:rPr>
        <w:t xml:space="preserve"> Faulk’s visit some six months ago, he is a bad influence in the camp. Both the Commandant and the senior German M.O. would be glad to see the last of him.”</w:t>
      </w:r>
    </w:p>
    <w:p w14:paraId="1D7CB721" w14:textId="77777777" w:rsidR="003C29CE" w:rsidRPr="00A52D8C" w:rsidRDefault="003C29CE" w:rsidP="009878A9">
      <w:pPr>
        <w:spacing w:after="0" w:line="240" w:lineRule="auto"/>
        <w:jc w:val="both"/>
        <w:rPr>
          <w:rFonts w:ascii="Arial" w:hAnsi="Arial" w:cs="Arial"/>
          <w:bCs/>
          <w:sz w:val="16"/>
          <w:szCs w:val="16"/>
        </w:rPr>
      </w:pPr>
    </w:p>
    <w:p w14:paraId="4D4606FD" w14:textId="77777777" w:rsidR="003C29CE" w:rsidRDefault="00336552" w:rsidP="009878A9">
      <w:pPr>
        <w:spacing w:after="0" w:line="240" w:lineRule="auto"/>
        <w:jc w:val="both"/>
        <w:rPr>
          <w:rFonts w:ascii="Arial" w:hAnsi="Arial" w:cs="Arial"/>
          <w:bCs/>
          <w:sz w:val="20"/>
          <w:szCs w:val="20"/>
        </w:rPr>
      </w:pPr>
      <w:r w:rsidRPr="00336552">
        <w:rPr>
          <w:rFonts w:ascii="Arial" w:hAnsi="Arial" w:cs="Arial"/>
          <w:b/>
          <w:sz w:val="20"/>
          <w:szCs w:val="20"/>
        </w:rPr>
        <w:t>16 September 1946</w:t>
      </w:r>
      <w:r>
        <w:rPr>
          <w:rFonts w:ascii="Arial" w:hAnsi="Arial" w:cs="Arial"/>
          <w:bCs/>
          <w:sz w:val="20"/>
          <w:szCs w:val="20"/>
        </w:rPr>
        <w:t xml:space="preserve"> – a further English Inspection by Mr Miller. The commandant was still Major G H Mason. </w:t>
      </w:r>
      <w:proofErr w:type="spellStart"/>
      <w:r>
        <w:rPr>
          <w:rFonts w:ascii="Arial" w:hAnsi="Arial" w:cs="Arial"/>
          <w:bCs/>
          <w:sz w:val="20"/>
          <w:szCs w:val="20"/>
        </w:rPr>
        <w:t>Lagersprecher</w:t>
      </w:r>
      <w:proofErr w:type="spellEnd"/>
      <w:r>
        <w:rPr>
          <w:rFonts w:ascii="Arial" w:hAnsi="Arial" w:cs="Arial"/>
          <w:bCs/>
          <w:sz w:val="20"/>
          <w:szCs w:val="20"/>
        </w:rPr>
        <w:t xml:space="preserve">: </w:t>
      </w:r>
      <w:proofErr w:type="spellStart"/>
      <w:r>
        <w:rPr>
          <w:rFonts w:ascii="Arial" w:hAnsi="Arial" w:cs="Arial"/>
          <w:bCs/>
          <w:sz w:val="20"/>
          <w:szCs w:val="20"/>
        </w:rPr>
        <w:t>Susen</w:t>
      </w:r>
      <w:proofErr w:type="spellEnd"/>
      <w:r>
        <w:rPr>
          <w:rFonts w:ascii="Arial" w:hAnsi="Arial" w:cs="Arial"/>
          <w:bCs/>
          <w:sz w:val="20"/>
          <w:szCs w:val="20"/>
        </w:rPr>
        <w:t>.</w:t>
      </w:r>
    </w:p>
    <w:p w14:paraId="5F42956B" w14:textId="77777777" w:rsidR="003C29CE" w:rsidRPr="00193D45" w:rsidRDefault="003C29CE" w:rsidP="009878A9">
      <w:pPr>
        <w:spacing w:after="0" w:line="240" w:lineRule="auto"/>
        <w:jc w:val="both"/>
        <w:rPr>
          <w:rFonts w:ascii="Arial" w:hAnsi="Arial" w:cs="Arial"/>
          <w:bCs/>
          <w:sz w:val="8"/>
          <w:szCs w:val="8"/>
        </w:rPr>
      </w:pPr>
    </w:p>
    <w:p w14:paraId="7D93B5E9" w14:textId="6A87CE0E" w:rsidR="003C29CE" w:rsidRDefault="00336552" w:rsidP="009878A9">
      <w:pPr>
        <w:spacing w:after="0" w:line="240" w:lineRule="auto"/>
        <w:jc w:val="both"/>
        <w:rPr>
          <w:rFonts w:ascii="Arial" w:hAnsi="Arial" w:cs="Arial"/>
          <w:bCs/>
          <w:sz w:val="20"/>
          <w:szCs w:val="20"/>
        </w:rPr>
      </w:pPr>
      <w:r>
        <w:rPr>
          <w:rFonts w:ascii="Arial" w:hAnsi="Arial" w:cs="Arial"/>
          <w:bCs/>
          <w:sz w:val="20"/>
          <w:szCs w:val="20"/>
        </w:rPr>
        <w:t xml:space="preserve">Strength: 160 staff / 290 patients. The three teachers </w:t>
      </w:r>
      <w:r w:rsidR="00A52D8C">
        <w:rPr>
          <w:rFonts w:ascii="Arial" w:hAnsi="Arial" w:cs="Arial"/>
          <w:bCs/>
          <w:sz w:val="20"/>
          <w:szCs w:val="20"/>
        </w:rPr>
        <w:t>we</w:t>
      </w:r>
      <w:r>
        <w:rPr>
          <w:rFonts w:ascii="Arial" w:hAnsi="Arial" w:cs="Arial"/>
          <w:bCs/>
          <w:sz w:val="20"/>
          <w:szCs w:val="20"/>
        </w:rPr>
        <w:t>re the same as in June. 21 pows from the staff attending English classes.</w:t>
      </w:r>
    </w:p>
    <w:p w14:paraId="6A4F6C49" w14:textId="03FA2F6C" w:rsidR="003C29CE" w:rsidRDefault="003C29CE" w:rsidP="009878A9">
      <w:pPr>
        <w:spacing w:after="0" w:line="240" w:lineRule="auto"/>
        <w:jc w:val="both"/>
        <w:rPr>
          <w:rFonts w:ascii="Arial" w:hAnsi="Arial" w:cs="Arial"/>
          <w:bCs/>
          <w:sz w:val="20"/>
          <w:szCs w:val="20"/>
        </w:rPr>
      </w:pPr>
    </w:p>
    <w:p w14:paraId="2FFA0239" w14:textId="361A592E" w:rsidR="003C29CE" w:rsidRDefault="003C29CE" w:rsidP="009878A9">
      <w:pPr>
        <w:spacing w:after="0" w:line="240" w:lineRule="auto"/>
        <w:jc w:val="both"/>
        <w:rPr>
          <w:rFonts w:ascii="Arial" w:hAnsi="Arial" w:cs="Arial"/>
          <w:bCs/>
          <w:sz w:val="20"/>
          <w:szCs w:val="20"/>
        </w:rPr>
      </w:pPr>
      <w:r>
        <w:rPr>
          <w:rFonts w:ascii="Arial" w:hAnsi="Arial" w:cs="Arial"/>
          <w:bCs/>
          <w:sz w:val="20"/>
          <w:szCs w:val="20"/>
        </w:rPr>
        <w:t>There are no further reports after this date so it is likely the pow hospital unit was closed in late 1946. It was functioning as an NHS Hospital by 1948.</w:t>
      </w:r>
    </w:p>
    <w:p w14:paraId="46BDCEAB" w14:textId="77777777" w:rsidR="003C29CE" w:rsidRDefault="003C29CE" w:rsidP="009878A9">
      <w:pPr>
        <w:spacing w:after="0" w:line="240" w:lineRule="auto"/>
        <w:jc w:val="both"/>
        <w:rPr>
          <w:rFonts w:ascii="Arial" w:hAnsi="Arial" w:cs="Arial"/>
          <w:bCs/>
          <w:sz w:val="20"/>
          <w:szCs w:val="20"/>
        </w:rPr>
      </w:pPr>
    </w:p>
    <w:p w14:paraId="374AB9A5" w14:textId="63199357" w:rsidR="003F3CD0" w:rsidRDefault="003F3CD0" w:rsidP="009878A9">
      <w:pPr>
        <w:spacing w:after="0" w:line="240" w:lineRule="auto"/>
        <w:jc w:val="both"/>
        <w:rPr>
          <w:rFonts w:ascii="Arial" w:hAnsi="Arial" w:cs="Arial"/>
          <w:bCs/>
          <w:sz w:val="20"/>
          <w:szCs w:val="20"/>
        </w:rPr>
      </w:pPr>
      <w:r>
        <w:rPr>
          <w:rFonts w:ascii="Arial" w:hAnsi="Arial" w:cs="Arial"/>
          <w:bCs/>
          <w:sz w:val="20"/>
          <w:szCs w:val="20"/>
        </w:rPr>
        <w:t xml:space="preserve">Known </w:t>
      </w:r>
      <w:r w:rsidR="0015174F">
        <w:rPr>
          <w:rFonts w:ascii="Arial" w:hAnsi="Arial" w:cs="Arial"/>
          <w:bCs/>
          <w:sz w:val="20"/>
          <w:szCs w:val="20"/>
        </w:rPr>
        <w:t xml:space="preserve">C.O.’s and </w:t>
      </w:r>
      <w:r>
        <w:rPr>
          <w:rFonts w:ascii="Arial" w:hAnsi="Arial" w:cs="Arial"/>
          <w:bCs/>
          <w:sz w:val="20"/>
          <w:szCs w:val="20"/>
        </w:rPr>
        <w:t>Commandants:</w:t>
      </w:r>
    </w:p>
    <w:p w14:paraId="6D04E942" w14:textId="77777777" w:rsidR="003F3CD0" w:rsidRPr="003F3CD0" w:rsidRDefault="003F3CD0" w:rsidP="009878A9">
      <w:pPr>
        <w:spacing w:after="0" w:line="240" w:lineRule="auto"/>
        <w:jc w:val="both"/>
        <w:rPr>
          <w:rFonts w:ascii="Arial" w:hAnsi="Arial" w:cs="Arial"/>
          <w:bCs/>
          <w:sz w:val="8"/>
          <w:szCs w:val="8"/>
        </w:rPr>
      </w:pPr>
    </w:p>
    <w:p w14:paraId="34D4F472" w14:textId="58D9331A" w:rsidR="003F3CD0" w:rsidRDefault="003F3CD0" w:rsidP="009878A9">
      <w:pPr>
        <w:spacing w:after="0" w:line="240" w:lineRule="auto"/>
        <w:jc w:val="both"/>
        <w:rPr>
          <w:rFonts w:ascii="Arial" w:hAnsi="Arial" w:cs="Arial"/>
          <w:bCs/>
          <w:sz w:val="20"/>
          <w:szCs w:val="20"/>
        </w:rPr>
      </w:pPr>
      <w:r>
        <w:rPr>
          <w:rFonts w:ascii="Arial" w:hAnsi="Arial" w:cs="Arial"/>
          <w:bCs/>
          <w:sz w:val="20"/>
          <w:szCs w:val="20"/>
        </w:rPr>
        <w:t xml:space="preserve">October 1942 </w:t>
      </w:r>
      <w:r w:rsidR="00F26666">
        <w:rPr>
          <w:rFonts w:ascii="Arial" w:hAnsi="Arial" w:cs="Arial"/>
          <w:bCs/>
          <w:sz w:val="20"/>
          <w:szCs w:val="20"/>
        </w:rPr>
        <w:t>–</w:t>
      </w:r>
      <w:r>
        <w:rPr>
          <w:rFonts w:ascii="Arial" w:hAnsi="Arial" w:cs="Arial"/>
          <w:bCs/>
          <w:sz w:val="20"/>
          <w:szCs w:val="20"/>
        </w:rPr>
        <w:t xml:space="preserve"> </w:t>
      </w:r>
      <w:r w:rsidR="00F26666">
        <w:rPr>
          <w:rFonts w:ascii="Arial" w:hAnsi="Arial" w:cs="Arial"/>
          <w:bCs/>
          <w:sz w:val="20"/>
          <w:szCs w:val="20"/>
        </w:rPr>
        <w:t xml:space="preserve">April 1943: </w:t>
      </w:r>
      <w:r>
        <w:rPr>
          <w:rFonts w:ascii="Arial" w:hAnsi="Arial" w:cs="Arial"/>
          <w:bCs/>
          <w:sz w:val="20"/>
          <w:szCs w:val="20"/>
        </w:rPr>
        <w:t>Lt-Col W S Evans, R.A.M.C.</w:t>
      </w:r>
    </w:p>
    <w:p w14:paraId="64C1020D" w14:textId="38B2C9F2" w:rsidR="003F3CD0" w:rsidRPr="00F26666" w:rsidRDefault="003F3CD0" w:rsidP="009878A9">
      <w:pPr>
        <w:spacing w:after="0" w:line="240" w:lineRule="auto"/>
        <w:jc w:val="both"/>
        <w:rPr>
          <w:rFonts w:ascii="Arial" w:hAnsi="Arial" w:cs="Arial"/>
          <w:bCs/>
          <w:sz w:val="8"/>
          <w:szCs w:val="8"/>
        </w:rPr>
      </w:pPr>
    </w:p>
    <w:p w14:paraId="040659A6" w14:textId="0DC52D02" w:rsidR="00F26666" w:rsidRDefault="00F26666" w:rsidP="00F26666">
      <w:pPr>
        <w:spacing w:after="0"/>
        <w:jc w:val="both"/>
        <w:rPr>
          <w:rFonts w:ascii="Arial" w:hAnsi="Arial" w:cs="Arial"/>
          <w:bCs/>
          <w:sz w:val="20"/>
          <w:szCs w:val="20"/>
        </w:rPr>
      </w:pPr>
      <w:r w:rsidRPr="00F26666">
        <w:rPr>
          <w:rFonts w:ascii="Arial" w:hAnsi="Arial" w:cs="Arial"/>
          <w:bCs/>
          <w:sz w:val="20"/>
          <w:szCs w:val="20"/>
        </w:rPr>
        <w:t>April 1943</w:t>
      </w:r>
      <w:r>
        <w:rPr>
          <w:rFonts w:ascii="Arial" w:hAnsi="Arial" w:cs="Arial"/>
          <w:bCs/>
          <w:sz w:val="20"/>
          <w:szCs w:val="20"/>
        </w:rPr>
        <w:t xml:space="preserve"> – </w:t>
      </w:r>
      <w:r w:rsidR="00095B74">
        <w:rPr>
          <w:rFonts w:ascii="Arial" w:hAnsi="Arial" w:cs="Arial"/>
          <w:bCs/>
          <w:sz w:val="20"/>
          <w:szCs w:val="20"/>
        </w:rPr>
        <w:t xml:space="preserve">June 1943: </w:t>
      </w:r>
      <w:r>
        <w:rPr>
          <w:rFonts w:ascii="Arial" w:hAnsi="Arial" w:cs="Arial"/>
          <w:bCs/>
          <w:sz w:val="20"/>
          <w:szCs w:val="20"/>
        </w:rPr>
        <w:t>Lt Col J N Atkinson</w:t>
      </w:r>
      <w:r w:rsidR="00095B74">
        <w:rPr>
          <w:rFonts w:ascii="Arial" w:hAnsi="Arial" w:cs="Arial"/>
          <w:bCs/>
          <w:sz w:val="20"/>
          <w:szCs w:val="20"/>
        </w:rPr>
        <w:t>,</w:t>
      </w:r>
      <w:r>
        <w:rPr>
          <w:rFonts w:ascii="Arial" w:hAnsi="Arial" w:cs="Arial"/>
          <w:bCs/>
          <w:sz w:val="20"/>
          <w:szCs w:val="20"/>
        </w:rPr>
        <w:t xml:space="preserve"> RAMC.</w:t>
      </w:r>
    </w:p>
    <w:p w14:paraId="3F68CC0F" w14:textId="77777777" w:rsidR="00095B74" w:rsidRPr="00095B74" w:rsidRDefault="00095B74" w:rsidP="00095B74">
      <w:pPr>
        <w:spacing w:after="0"/>
        <w:jc w:val="both"/>
        <w:rPr>
          <w:rFonts w:ascii="Arial" w:hAnsi="Arial" w:cs="Arial"/>
          <w:bCs/>
          <w:sz w:val="8"/>
          <w:szCs w:val="8"/>
        </w:rPr>
      </w:pPr>
    </w:p>
    <w:p w14:paraId="11F1E0FC" w14:textId="3458A13B" w:rsidR="00095B74" w:rsidRDefault="00095B74" w:rsidP="00095B74">
      <w:pPr>
        <w:spacing w:after="0"/>
        <w:jc w:val="both"/>
        <w:rPr>
          <w:rFonts w:ascii="Arial" w:hAnsi="Arial" w:cs="Arial"/>
          <w:bCs/>
          <w:sz w:val="20"/>
          <w:szCs w:val="20"/>
        </w:rPr>
      </w:pPr>
      <w:r>
        <w:rPr>
          <w:rFonts w:ascii="Arial" w:hAnsi="Arial" w:cs="Arial"/>
          <w:bCs/>
          <w:sz w:val="20"/>
          <w:szCs w:val="20"/>
        </w:rPr>
        <w:t xml:space="preserve">June 1943 – </w:t>
      </w:r>
      <w:r w:rsidR="005A4C04">
        <w:rPr>
          <w:rFonts w:ascii="Arial" w:hAnsi="Arial" w:cs="Arial"/>
          <w:bCs/>
          <w:sz w:val="20"/>
          <w:szCs w:val="20"/>
        </w:rPr>
        <w:t xml:space="preserve">September 1944: </w:t>
      </w:r>
      <w:r>
        <w:rPr>
          <w:rFonts w:ascii="Arial" w:hAnsi="Arial" w:cs="Arial"/>
          <w:bCs/>
          <w:sz w:val="20"/>
          <w:szCs w:val="20"/>
        </w:rPr>
        <w:t>Lt Col D G Rice-Oxley, RAMC</w:t>
      </w:r>
      <w:r w:rsidR="00D77E44">
        <w:rPr>
          <w:rFonts w:ascii="Arial" w:hAnsi="Arial" w:cs="Arial"/>
          <w:bCs/>
          <w:sz w:val="20"/>
          <w:szCs w:val="20"/>
        </w:rPr>
        <w:t>, MC.</w:t>
      </w:r>
    </w:p>
    <w:p w14:paraId="797E0014" w14:textId="77777777" w:rsidR="005A4C04" w:rsidRPr="005A4C04" w:rsidRDefault="005A4C04" w:rsidP="005A4C04">
      <w:pPr>
        <w:tabs>
          <w:tab w:val="left" w:pos="1375"/>
        </w:tabs>
        <w:spacing w:after="0" w:line="240" w:lineRule="auto"/>
        <w:jc w:val="both"/>
        <w:rPr>
          <w:rFonts w:ascii="Arial" w:hAnsi="Arial" w:cs="Arial"/>
          <w:bCs/>
          <w:sz w:val="8"/>
          <w:szCs w:val="8"/>
        </w:rPr>
      </w:pPr>
    </w:p>
    <w:p w14:paraId="1166B31C" w14:textId="2A065B40" w:rsidR="005A4C04" w:rsidRDefault="005A4C04" w:rsidP="005A4C04">
      <w:pPr>
        <w:tabs>
          <w:tab w:val="left" w:pos="1375"/>
        </w:tabs>
        <w:spacing w:after="0" w:line="240" w:lineRule="auto"/>
        <w:jc w:val="both"/>
        <w:rPr>
          <w:rFonts w:ascii="Arial" w:hAnsi="Arial" w:cs="Arial"/>
          <w:bCs/>
          <w:sz w:val="20"/>
          <w:szCs w:val="20"/>
        </w:rPr>
      </w:pPr>
      <w:r>
        <w:rPr>
          <w:rFonts w:ascii="Arial" w:hAnsi="Arial" w:cs="Arial"/>
          <w:bCs/>
          <w:sz w:val="20"/>
          <w:szCs w:val="20"/>
        </w:rPr>
        <w:t>September 1944 – Lt Col. G D Yates</w:t>
      </w:r>
      <w:r w:rsidR="0015174F">
        <w:rPr>
          <w:rFonts w:ascii="Arial" w:hAnsi="Arial" w:cs="Arial"/>
          <w:bCs/>
          <w:sz w:val="20"/>
          <w:szCs w:val="20"/>
        </w:rPr>
        <w:t>, M.B.</w:t>
      </w:r>
      <w:r w:rsidR="008C4B2E">
        <w:rPr>
          <w:rFonts w:ascii="Arial" w:hAnsi="Arial" w:cs="Arial"/>
          <w:bCs/>
          <w:sz w:val="20"/>
          <w:szCs w:val="20"/>
        </w:rPr>
        <w:t xml:space="preserve"> – </w:t>
      </w:r>
      <w:r w:rsidR="0015174F">
        <w:rPr>
          <w:rFonts w:ascii="Arial" w:hAnsi="Arial" w:cs="Arial"/>
          <w:bCs/>
          <w:sz w:val="20"/>
          <w:szCs w:val="20"/>
        </w:rPr>
        <w:t xml:space="preserve">RAMC - </w:t>
      </w:r>
      <w:r w:rsidR="008C4B2E">
        <w:rPr>
          <w:rFonts w:ascii="Arial" w:hAnsi="Arial" w:cs="Arial"/>
          <w:bCs/>
          <w:sz w:val="20"/>
          <w:szCs w:val="20"/>
        </w:rPr>
        <w:t>Senior British M.O.</w:t>
      </w:r>
      <w:r w:rsidR="0015174F">
        <w:rPr>
          <w:rFonts w:ascii="Arial" w:hAnsi="Arial" w:cs="Arial"/>
          <w:bCs/>
          <w:sz w:val="20"/>
          <w:szCs w:val="20"/>
        </w:rPr>
        <w:t xml:space="preserve"> – retired on account of disability, 19 March 1947.</w:t>
      </w:r>
    </w:p>
    <w:p w14:paraId="1E37D993" w14:textId="77777777" w:rsidR="008C4B2E" w:rsidRPr="0015174F" w:rsidRDefault="008C4B2E" w:rsidP="005A4C04">
      <w:pPr>
        <w:tabs>
          <w:tab w:val="left" w:pos="1375"/>
        </w:tabs>
        <w:spacing w:after="0" w:line="240" w:lineRule="auto"/>
        <w:jc w:val="both"/>
        <w:rPr>
          <w:rFonts w:ascii="Arial" w:hAnsi="Arial" w:cs="Arial"/>
          <w:bCs/>
          <w:sz w:val="8"/>
          <w:szCs w:val="8"/>
        </w:rPr>
      </w:pPr>
    </w:p>
    <w:p w14:paraId="0B5A8098" w14:textId="393E05A5" w:rsidR="0015174F" w:rsidRPr="003F3CD0" w:rsidRDefault="0015174F" w:rsidP="0015174F">
      <w:pPr>
        <w:tabs>
          <w:tab w:val="left" w:pos="1375"/>
        </w:tabs>
        <w:spacing w:after="0" w:line="240" w:lineRule="auto"/>
        <w:jc w:val="both"/>
        <w:rPr>
          <w:rFonts w:ascii="Arial" w:hAnsi="Arial" w:cs="Arial"/>
          <w:bCs/>
          <w:sz w:val="20"/>
          <w:szCs w:val="20"/>
        </w:rPr>
      </w:pPr>
      <w:r>
        <w:rPr>
          <w:rFonts w:ascii="Arial" w:hAnsi="Arial" w:cs="Arial"/>
          <w:bCs/>
          <w:sz w:val="20"/>
          <w:szCs w:val="20"/>
        </w:rPr>
        <w:t xml:space="preserve">c.1945 - </w:t>
      </w:r>
      <w:r>
        <w:rPr>
          <w:rFonts w:ascii="Arial" w:hAnsi="Arial" w:cs="Arial"/>
          <w:bCs/>
          <w:sz w:val="20"/>
          <w:szCs w:val="20"/>
        </w:rPr>
        <w:t>Commandant: Lt Col H Mason</w:t>
      </w:r>
      <w:r>
        <w:rPr>
          <w:rFonts w:ascii="Arial" w:hAnsi="Arial" w:cs="Arial"/>
          <w:bCs/>
          <w:sz w:val="20"/>
          <w:szCs w:val="20"/>
        </w:rPr>
        <w:t>, M.C.</w:t>
      </w:r>
    </w:p>
    <w:p w14:paraId="7D285D5E" w14:textId="33E4D9CC" w:rsidR="008C4B2E" w:rsidRDefault="008C4B2E" w:rsidP="005A4C04">
      <w:pPr>
        <w:tabs>
          <w:tab w:val="left" w:pos="1375"/>
        </w:tabs>
        <w:spacing w:after="0" w:line="240" w:lineRule="auto"/>
        <w:jc w:val="both"/>
        <w:rPr>
          <w:rFonts w:ascii="Arial" w:hAnsi="Arial" w:cs="Arial"/>
          <w:bCs/>
          <w:sz w:val="20"/>
          <w:szCs w:val="20"/>
        </w:rPr>
      </w:pPr>
    </w:p>
    <w:p w14:paraId="5F31BB78" w14:textId="77777777" w:rsidR="00095B74" w:rsidRDefault="00095B74" w:rsidP="009878A9">
      <w:pPr>
        <w:spacing w:after="0" w:line="240" w:lineRule="auto"/>
        <w:jc w:val="both"/>
        <w:rPr>
          <w:rFonts w:ascii="Arial" w:hAnsi="Arial" w:cs="Arial"/>
          <w:bCs/>
          <w:sz w:val="20"/>
          <w:szCs w:val="20"/>
        </w:rPr>
      </w:pPr>
    </w:p>
    <w:p w14:paraId="64879A2D" w14:textId="77777777" w:rsidR="003C29CE" w:rsidRDefault="003C29CE" w:rsidP="009878A9">
      <w:pPr>
        <w:spacing w:after="0" w:line="240" w:lineRule="auto"/>
        <w:jc w:val="both"/>
        <w:rPr>
          <w:rFonts w:ascii="Arial" w:hAnsi="Arial" w:cs="Arial"/>
          <w:b/>
          <w:sz w:val="20"/>
          <w:szCs w:val="20"/>
        </w:rPr>
      </w:pPr>
      <w:r>
        <w:rPr>
          <w:rFonts w:ascii="Arial" w:hAnsi="Arial" w:cs="Arial"/>
          <w:b/>
          <w:sz w:val="20"/>
          <w:szCs w:val="20"/>
        </w:rPr>
        <w:t>After the camp:</w:t>
      </w:r>
    </w:p>
    <w:p w14:paraId="4D81475D" w14:textId="77777777" w:rsidR="003C29CE" w:rsidRPr="00193D45" w:rsidRDefault="003C29CE" w:rsidP="009878A9">
      <w:pPr>
        <w:spacing w:after="0" w:line="240" w:lineRule="auto"/>
        <w:jc w:val="both"/>
        <w:rPr>
          <w:rFonts w:ascii="Arial" w:hAnsi="Arial" w:cs="Arial"/>
          <w:b/>
          <w:sz w:val="12"/>
          <w:szCs w:val="12"/>
        </w:rPr>
      </w:pPr>
    </w:p>
    <w:p w14:paraId="343F7D2D" w14:textId="10DC88AA" w:rsidR="003C29CE" w:rsidRDefault="003C29CE" w:rsidP="009878A9">
      <w:pPr>
        <w:spacing w:after="0" w:line="240" w:lineRule="auto"/>
        <w:jc w:val="both"/>
        <w:rPr>
          <w:rFonts w:ascii="Arial" w:hAnsi="Arial" w:cs="Arial"/>
          <w:bCs/>
          <w:sz w:val="20"/>
          <w:szCs w:val="20"/>
        </w:rPr>
      </w:pPr>
      <w:r w:rsidRPr="003C29CE">
        <w:rPr>
          <w:rFonts w:ascii="Arial" w:hAnsi="Arial" w:cs="Arial"/>
          <w:bCs/>
          <w:sz w:val="20"/>
          <w:szCs w:val="20"/>
        </w:rPr>
        <w:t>For images of the site today see:</w:t>
      </w:r>
      <w:r w:rsidRPr="003C29CE">
        <w:rPr>
          <w:bCs/>
        </w:rPr>
        <w:t xml:space="preserve"> </w:t>
      </w:r>
      <w:hyperlink r:id="rId9" w:history="1">
        <w:r w:rsidRPr="00B40751">
          <w:rPr>
            <w:rStyle w:val="Hyperlink"/>
            <w:rFonts w:ascii="Arial" w:hAnsi="Arial" w:cs="Arial"/>
            <w:bCs/>
            <w:sz w:val="20"/>
            <w:szCs w:val="20"/>
          </w:rPr>
          <w:t>https://repatriatedlandscape.org/england/pow-sites-in-the-north-west/pow-camp-24-no4-general-hospital-knutsford/</w:t>
        </w:r>
      </w:hyperlink>
    </w:p>
    <w:p w14:paraId="33055F2F" w14:textId="77777777" w:rsidR="003C29CE" w:rsidRPr="003C29CE" w:rsidRDefault="003C29CE" w:rsidP="009878A9">
      <w:pPr>
        <w:spacing w:after="0" w:line="240" w:lineRule="auto"/>
        <w:jc w:val="both"/>
        <w:rPr>
          <w:rFonts w:ascii="Arial" w:hAnsi="Arial" w:cs="Arial"/>
          <w:bCs/>
          <w:sz w:val="20"/>
          <w:szCs w:val="20"/>
        </w:rPr>
      </w:pPr>
    </w:p>
    <w:p w14:paraId="59F93BEE" w14:textId="739B9F69" w:rsidR="003C29CE" w:rsidRDefault="00953533" w:rsidP="009878A9">
      <w:pPr>
        <w:spacing w:after="0" w:line="240" w:lineRule="auto"/>
        <w:jc w:val="both"/>
        <w:rPr>
          <w:rFonts w:ascii="Arial" w:hAnsi="Arial" w:cs="Arial"/>
          <w:bCs/>
          <w:sz w:val="20"/>
          <w:szCs w:val="20"/>
        </w:rPr>
      </w:pPr>
      <w:r w:rsidRPr="00FB1620">
        <w:rPr>
          <w:rFonts w:ascii="Arial" w:hAnsi="Arial" w:cs="Arial"/>
          <w:b/>
          <w:sz w:val="20"/>
          <w:szCs w:val="20"/>
        </w:rPr>
        <w:t>Further information:</w:t>
      </w:r>
    </w:p>
    <w:p w14:paraId="5D20B984" w14:textId="77777777" w:rsidR="003C29CE" w:rsidRPr="00193D45" w:rsidRDefault="003C29CE" w:rsidP="009878A9">
      <w:pPr>
        <w:spacing w:after="0" w:line="240" w:lineRule="auto"/>
        <w:jc w:val="both"/>
        <w:rPr>
          <w:rFonts w:ascii="Arial" w:hAnsi="Arial" w:cs="Arial"/>
          <w:bCs/>
          <w:sz w:val="12"/>
          <w:szCs w:val="12"/>
        </w:rPr>
      </w:pPr>
    </w:p>
    <w:p w14:paraId="057D0BE3" w14:textId="77777777" w:rsidR="003C29CE" w:rsidRDefault="00953533" w:rsidP="009878A9">
      <w:pPr>
        <w:spacing w:after="0" w:line="240" w:lineRule="auto"/>
        <w:jc w:val="both"/>
        <w:rPr>
          <w:rFonts w:ascii="Arial" w:hAnsi="Arial" w:cs="Arial"/>
          <w:bCs/>
          <w:sz w:val="20"/>
          <w:szCs w:val="20"/>
        </w:rPr>
      </w:pPr>
      <w:r>
        <w:rPr>
          <w:rFonts w:ascii="Arial" w:hAnsi="Arial" w:cs="Arial"/>
          <w:bCs/>
          <w:sz w:val="20"/>
          <w:szCs w:val="20"/>
        </w:rPr>
        <w:t xml:space="preserve">National Archives </w:t>
      </w:r>
    </w:p>
    <w:p w14:paraId="3F134A8E" w14:textId="77777777" w:rsidR="003C29CE" w:rsidRPr="003C29CE" w:rsidRDefault="003C29CE" w:rsidP="009878A9">
      <w:pPr>
        <w:spacing w:after="0" w:line="240" w:lineRule="auto"/>
        <w:jc w:val="both"/>
        <w:rPr>
          <w:rFonts w:ascii="Arial" w:hAnsi="Arial" w:cs="Arial"/>
          <w:bCs/>
          <w:sz w:val="8"/>
          <w:szCs w:val="8"/>
        </w:rPr>
      </w:pPr>
    </w:p>
    <w:p w14:paraId="190A4A24" w14:textId="498ADCFD" w:rsidR="00953533" w:rsidRDefault="00953533" w:rsidP="009878A9">
      <w:pPr>
        <w:spacing w:after="0" w:line="240" w:lineRule="auto"/>
        <w:jc w:val="both"/>
        <w:rPr>
          <w:rFonts w:ascii="Arial" w:hAnsi="Arial" w:cs="Arial"/>
          <w:bCs/>
          <w:sz w:val="20"/>
          <w:szCs w:val="20"/>
        </w:rPr>
      </w:pPr>
      <w:r>
        <w:rPr>
          <w:rFonts w:ascii="Arial" w:hAnsi="Arial" w:cs="Arial"/>
          <w:bCs/>
          <w:sz w:val="20"/>
          <w:szCs w:val="20"/>
        </w:rPr>
        <w:t>FO 939/108 24 Hospital Camp, Military Hospital, Knutsford, Cheshire – dated 1945-1946</w:t>
      </w:r>
      <w:r w:rsidR="00A52D8C">
        <w:rPr>
          <w:rFonts w:ascii="Arial" w:hAnsi="Arial" w:cs="Arial"/>
          <w:bCs/>
          <w:sz w:val="20"/>
          <w:szCs w:val="20"/>
        </w:rPr>
        <w:t>.</w:t>
      </w:r>
      <w:r w:rsidR="00336552">
        <w:rPr>
          <w:rFonts w:ascii="Arial" w:hAnsi="Arial" w:cs="Arial"/>
          <w:bCs/>
          <w:sz w:val="20"/>
          <w:szCs w:val="20"/>
        </w:rPr>
        <w:t xml:space="preserve"> Used above.</w:t>
      </w:r>
    </w:p>
    <w:p w14:paraId="2DE166A5" w14:textId="0A237E29" w:rsidR="001F5DA4" w:rsidRDefault="00953533" w:rsidP="009878A9">
      <w:pPr>
        <w:spacing w:after="0" w:line="240" w:lineRule="auto"/>
        <w:rPr>
          <w:rFonts w:ascii="Arial" w:hAnsi="Arial" w:cs="Arial"/>
          <w:bCs/>
          <w:sz w:val="20"/>
          <w:szCs w:val="20"/>
        </w:rPr>
      </w:pPr>
      <w:r>
        <w:rPr>
          <w:rFonts w:ascii="Arial" w:hAnsi="Arial" w:cs="Arial"/>
          <w:bCs/>
          <w:sz w:val="20"/>
          <w:szCs w:val="20"/>
        </w:rPr>
        <w:t>WO 177/1017 Knutsford – dated 1942 Oct-1944 Jan, Mar-June, Sept-1945 Dec.</w:t>
      </w:r>
      <w:r w:rsidR="00A52D8C">
        <w:rPr>
          <w:rFonts w:ascii="Arial" w:hAnsi="Arial" w:cs="Arial"/>
          <w:bCs/>
          <w:sz w:val="20"/>
          <w:szCs w:val="20"/>
        </w:rPr>
        <w:t xml:space="preserve"> Used above.</w:t>
      </w:r>
    </w:p>
    <w:p w14:paraId="7F1F25C9" w14:textId="77777777" w:rsidR="00C34F0B" w:rsidRPr="009A04D6" w:rsidRDefault="00C34F0B" w:rsidP="009878A9">
      <w:pPr>
        <w:spacing w:after="0" w:line="240" w:lineRule="auto"/>
        <w:rPr>
          <w:rFonts w:ascii="Arial" w:hAnsi="Arial" w:cs="Arial"/>
          <w:bCs/>
          <w:sz w:val="12"/>
          <w:szCs w:val="12"/>
        </w:rPr>
      </w:pPr>
    </w:p>
    <w:p w14:paraId="1E6A32D3" w14:textId="77777777" w:rsidR="003F3CD0" w:rsidRDefault="003F3CD0" w:rsidP="009878A9">
      <w:pPr>
        <w:spacing w:after="0" w:line="240" w:lineRule="auto"/>
        <w:rPr>
          <w:rFonts w:ascii="Arial" w:hAnsi="Arial" w:cs="Arial"/>
          <w:bCs/>
          <w:sz w:val="12"/>
          <w:szCs w:val="12"/>
        </w:rPr>
      </w:pPr>
      <w:bookmarkStart w:id="2" w:name="_Hlk67391150"/>
    </w:p>
    <w:p w14:paraId="29AD7598" w14:textId="77777777" w:rsidR="003F3CD0" w:rsidRDefault="003F3CD0" w:rsidP="009878A9">
      <w:pPr>
        <w:spacing w:after="0" w:line="240" w:lineRule="auto"/>
        <w:rPr>
          <w:rFonts w:ascii="Arial" w:hAnsi="Arial" w:cs="Arial"/>
          <w:bCs/>
          <w:sz w:val="12"/>
          <w:szCs w:val="12"/>
        </w:rPr>
      </w:pPr>
    </w:p>
    <w:p w14:paraId="2DE1B8F9" w14:textId="77777777" w:rsidR="003F3CD0" w:rsidRDefault="003F3CD0" w:rsidP="009878A9">
      <w:pPr>
        <w:spacing w:after="0" w:line="240" w:lineRule="auto"/>
        <w:rPr>
          <w:rFonts w:ascii="Arial" w:hAnsi="Arial" w:cs="Arial"/>
          <w:bCs/>
          <w:sz w:val="12"/>
          <w:szCs w:val="12"/>
        </w:rPr>
      </w:pPr>
    </w:p>
    <w:p w14:paraId="6259C6E0" w14:textId="77777777" w:rsidR="003F3CD0" w:rsidRDefault="003F3CD0" w:rsidP="009878A9">
      <w:pPr>
        <w:spacing w:after="0" w:line="240" w:lineRule="auto"/>
        <w:rPr>
          <w:rFonts w:ascii="Arial" w:hAnsi="Arial" w:cs="Arial"/>
          <w:bCs/>
          <w:sz w:val="12"/>
          <w:szCs w:val="12"/>
        </w:rPr>
      </w:pPr>
    </w:p>
    <w:p w14:paraId="18870444" w14:textId="77777777" w:rsidR="003F3CD0" w:rsidRDefault="003F3CD0" w:rsidP="009878A9">
      <w:pPr>
        <w:spacing w:after="0" w:line="240" w:lineRule="auto"/>
        <w:rPr>
          <w:rFonts w:ascii="Arial" w:hAnsi="Arial" w:cs="Arial"/>
          <w:bCs/>
          <w:sz w:val="12"/>
          <w:szCs w:val="12"/>
        </w:rPr>
      </w:pPr>
    </w:p>
    <w:p w14:paraId="4806E248" w14:textId="77777777" w:rsidR="003F3CD0" w:rsidRPr="00193D45" w:rsidRDefault="003F3CD0" w:rsidP="009878A9">
      <w:pPr>
        <w:spacing w:after="0" w:line="240" w:lineRule="auto"/>
        <w:rPr>
          <w:rFonts w:ascii="Arial" w:hAnsi="Arial" w:cs="Arial"/>
          <w:bCs/>
          <w:sz w:val="12"/>
          <w:szCs w:val="12"/>
        </w:rPr>
      </w:pPr>
    </w:p>
    <w:tbl>
      <w:tblPr>
        <w:tblStyle w:val="TableGrid"/>
        <w:tblW w:w="15446" w:type="dxa"/>
        <w:tblLook w:val="04A0" w:firstRow="1" w:lastRow="0" w:firstColumn="1" w:lastColumn="0" w:noHBand="0" w:noVBand="1"/>
      </w:tblPr>
      <w:tblGrid>
        <w:gridCol w:w="15446"/>
      </w:tblGrid>
      <w:tr w:rsidR="00193D45" w14:paraId="6447C856" w14:textId="77777777" w:rsidTr="00193D45">
        <w:tc>
          <w:tcPr>
            <w:tcW w:w="15446" w:type="dxa"/>
          </w:tcPr>
          <w:p w14:paraId="01B84727" w14:textId="77777777" w:rsidR="009A04D6" w:rsidRDefault="00193D45" w:rsidP="009878A9">
            <w:pPr>
              <w:rPr>
                <w:rFonts w:ascii="Arial" w:hAnsi="Arial" w:cs="Arial"/>
                <w:bCs/>
                <w:sz w:val="20"/>
                <w:szCs w:val="20"/>
              </w:rPr>
            </w:pPr>
            <w:r>
              <w:rPr>
                <w:rFonts w:ascii="Arial" w:hAnsi="Arial" w:cs="Arial"/>
                <w:bCs/>
                <w:noProof/>
                <w:sz w:val="20"/>
                <w:szCs w:val="20"/>
              </w:rPr>
              <w:drawing>
                <wp:anchor distT="0" distB="0" distL="114300" distR="114300" simplePos="0" relativeHeight="251660288" behindDoc="1" locked="0" layoutInCell="1" allowOverlap="1" wp14:anchorId="21EDE211" wp14:editId="60B36389">
                  <wp:simplePos x="0" y="0"/>
                  <wp:positionH relativeFrom="column">
                    <wp:posOffset>-342</wp:posOffset>
                  </wp:positionH>
                  <wp:positionV relativeFrom="paragraph">
                    <wp:posOffset>537</wp:posOffset>
                  </wp:positionV>
                  <wp:extent cx="2549770" cy="1029716"/>
                  <wp:effectExtent l="0" t="0" r="3175" b="0"/>
                  <wp:wrapTight wrapText="bothSides">
                    <wp:wrapPolygon edited="0">
                      <wp:start x="0" y="0"/>
                      <wp:lineTo x="0" y="21187"/>
                      <wp:lineTo x="21466" y="21187"/>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49770" cy="1029716"/>
                          </a:xfrm>
                          <a:prstGeom prst="rect">
                            <a:avLst/>
                          </a:prstGeom>
                        </pic:spPr>
                      </pic:pic>
                    </a:graphicData>
                  </a:graphic>
                  <wp14:sizeRelH relativeFrom="page">
                    <wp14:pctWidth>0</wp14:pctWidth>
                  </wp14:sizeRelH>
                  <wp14:sizeRelV relativeFrom="page">
                    <wp14:pctHeight>0</wp14:pctHeight>
                  </wp14:sizeRelV>
                </wp:anchor>
              </w:drawing>
            </w:r>
            <w:r w:rsidRPr="00193D45">
              <w:rPr>
                <w:rFonts w:ascii="Arial" w:hAnsi="Arial" w:cs="Arial"/>
                <w:b/>
                <w:sz w:val="20"/>
                <w:szCs w:val="20"/>
              </w:rPr>
              <w:t xml:space="preserve">?????????????? </w:t>
            </w:r>
            <w:r>
              <w:rPr>
                <w:rFonts w:ascii="Arial" w:hAnsi="Arial" w:cs="Arial"/>
                <w:bCs/>
                <w:sz w:val="20"/>
                <w:szCs w:val="20"/>
              </w:rPr>
              <w:t xml:space="preserve">    This sign came up for sale (2021?) by the historicflyingclothing.com.</w:t>
            </w:r>
            <w:r w:rsidR="009A04D6">
              <w:rPr>
                <w:rFonts w:ascii="Arial" w:hAnsi="Arial" w:cs="Arial"/>
                <w:bCs/>
                <w:sz w:val="20"/>
                <w:szCs w:val="20"/>
              </w:rPr>
              <w:t xml:space="preserve"> </w:t>
            </w:r>
            <w:r>
              <w:rPr>
                <w:rFonts w:ascii="Arial" w:hAnsi="Arial" w:cs="Arial"/>
                <w:bCs/>
                <w:sz w:val="20"/>
                <w:szCs w:val="20"/>
              </w:rPr>
              <w:t xml:space="preserve">It was described as; </w:t>
            </w:r>
          </w:p>
          <w:p w14:paraId="3427572A" w14:textId="64BB54FC" w:rsidR="00193D45" w:rsidRDefault="00193D45" w:rsidP="009878A9">
            <w:pPr>
              <w:jc w:val="both"/>
              <w:rPr>
                <w:rFonts w:ascii="Arial" w:hAnsi="Arial" w:cs="Arial"/>
                <w:bCs/>
                <w:sz w:val="20"/>
                <w:szCs w:val="20"/>
              </w:rPr>
            </w:pPr>
            <w:r>
              <w:rPr>
                <w:rFonts w:ascii="Arial" w:hAnsi="Arial" w:cs="Arial"/>
                <w:bCs/>
                <w:sz w:val="20"/>
                <w:szCs w:val="20"/>
              </w:rPr>
              <w:t>“</w:t>
            </w:r>
            <w:r w:rsidRPr="00193D45">
              <w:rPr>
                <w:rFonts w:ascii="Arial" w:hAnsi="Arial" w:cs="Arial"/>
                <w:bCs/>
                <w:i/>
                <w:iCs/>
                <w:sz w:val="18"/>
                <w:szCs w:val="18"/>
              </w:rPr>
              <w:t xml:space="preserve">Original painted wooden Prisoner of War Camp sign. It measures 60 cm wide x 22 cm in height and is made from relatively thin ply mounted with large bolts and square nuts to a section of the original post. The </w:t>
            </w:r>
            <w:proofErr w:type="spellStart"/>
            <w:r w:rsidRPr="00193D45">
              <w:rPr>
                <w:rFonts w:ascii="Arial" w:hAnsi="Arial" w:cs="Arial"/>
                <w:bCs/>
                <w:i/>
                <w:iCs/>
                <w:sz w:val="18"/>
                <w:szCs w:val="18"/>
              </w:rPr>
              <w:t>handpainted</w:t>
            </w:r>
            <w:proofErr w:type="spellEnd"/>
            <w:r w:rsidRPr="00193D45">
              <w:rPr>
                <w:rFonts w:ascii="Arial" w:hAnsi="Arial" w:cs="Arial"/>
                <w:bCs/>
                <w:i/>
                <w:iCs/>
                <w:sz w:val="18"/>
                <w:szCs w:val="18"/>
              </w:rPr>
              <w:t xml:space="preserve"> design is a modified arrow with Prince of Wales type feathers on the left and lettering to the right. Interestingly the camp number has been changed at some point from 87 to 24. Unfortunately</w:t>
            </w:r>
            <w:r w:rsidR="00C34F0B">
              <w:rPr>
                <w:rFonts w:ascii="Arial" w:hAnsi="Arial" w:cs="Arial"/>
                <w:bCs/>
                <w:i/>
                <w:iCs/>
                <w:sz w:val="18"/>
                <w:szCs w:val="18"/>
              </w:rPr>
              <w:t>,</w:t>
            </w:r>
            <w:r w:rsidRPr="00193D45">
              <w:rPr>
                <w:rFonts w:ascii="Arial" w:hAnsi="Arial" w:cs="Arial"/>
                <w:bCs/>
                <w:i/>
                <w:iCs/>
                <w:sz w:val="18"/>
                <w:szCs w:val="18"/>
              </w:rPr>
              <w:t xml:space="preserve"> there is little information about British POW camps and we have been unable to establish exactly where this came from. </w:t>
            </w:r>
            <w:proofErr w:type="spellStart"/>
            <w:r w:rsidRPr="00193D45">
              <w:rPr>
                <w:rFonts w:ascii="Arial" w:hAnsi="Arial" w:cs="Arial"/>
                <w:bCs/>
                <w:i/>
                <w:iCs/>
                <w:sz w:val="18"/>
                <w:szCs w:val="18"/>
              </w:rPr>
              <w:t>PoW</w:t>
            </w:r>
            <w:proofErr w:type="spellEnd"/>
            <w:r w:rsidRPr="00193D45">
              <w:rPr>
                <w:rFonts w:ascii="Arial" w:hAnsi="Arial" w:cs="Arial"/>
                <w:bCs/>
                <w:i/>
                <w:iCs/>
                <w:sz w:val="18"/>
                <w:szCs w:val="18"/>
              </w:rPr>
              <w:t xml:space="preserve"> camp No.24 was at the No.4 General Hospital (Military), Knutsford, Cheshire and presumably used as a secure hospital for injured prisoners. There was also a camp No.24 at the remote location of </w:t>
            </w:r>
            <w:proofErr w:type="spellStart"/>
            <w:r w:rsidRPr="00193D45">
              <w:rPr>
                <w:rFonts w:ascii="Arial" w:hAnsi="Arial" w:cs="Arial"/>
                <w:bCs/>
                <w:i/>
                <w:iCs/>
                <w:sz w:val="18"/>
                <w:szCs w:val="18"/>
              </w:rPr>
              <w:t>Knapdale</w:t>
            </w:r>
            <w:proofErr w:type="spellEnd"/>
            <w:r w:rsidRPr="00193D45">
              <w:rPr>
                <w:rFonts w:ascii="Arial" w:hAnsi="Arial" w:cs="Arial"/>
                <w:bCs/>
                <w:i/>
                <w:iCs/>
                <w:sz w:val="18"/>
                <w:szCs w:val="18"/>
              </w:rPr>
              <w:t>, Lochgilphead, Argyll in Scotland. No.87 ‘Byfleet Camp’ was a standard camp situated South West of Daventry in Northamptonshire that held mainly Italian prisoners….”</w:t>
            </w:r>
          </w:p>
        </w:tc>
      </w:tr>
      <w:bookmarkEnd w:id="2"/>
    </w:tbl>
    <w:p w14:paraId="75F7772B" w14:textId="00AD6F70" w:rsidR="003C29CE" w:rsidRPr="00C34F0B" w:rsidRDefault="003C29CE" w:rsidP="009878A9">
      <w:pPr>
        <w:spacing w:after="0" w:line="240" w:lineRule="auto"/>
        <w:rPr>
          <w:rFonts w:ascii="Arial" w:hAnsi="Arial" w:cs="Arial"/>
          <w:bCs/>
          <w:sz w:val="12"/>
          <w:szCs w:val="12"/>
        </w:rPr>
      </w:pPr>
    </w:p>
    <w:p w14:paraId="7B783754" w14:textId="0B06C9AD" w:rsidR="00C34F0B" w:rsidRPr="00C34F0B" w:rsidRDefault="009A04D6" w:rsidP="009878A9">
      <w:pPr>
        <w:spacing w:after="0" w:line="240" w:lineRule="auto"/>
        <w:rPr>
          <w:rFonts w:ascii="Arial" w:hAnsi="Arial" w:cs="Arial"/>
          <w:bCs/>
          <w:sz w:val="20"/>
          <w:szCs w:val="20"/>
        </w:rPr>
      </w:pPr>
      <w:r>
        <w:rPr>
          <w:rFonts w:ascii="Arial" w:hAnsi="Arial" w:cs="Arial"/>
          <w:bCs/>
          <w:sz w:val="20"/>
          <w:szCs w:val="20"/>
        </w:rPr>
        <w:t>Did this</w:t>
      </w:r>
      <w:r w:rsidR="00C34F0B" w:rsidRPr="00C34F0B">
        <w:rPr>
          <w:rFonts w:ascii="Arial" w:hAnsi="Arial" w:cs="Arial"/>
          <w:bCs/>
          <w:sz w:val="20"/>
          <w:szCs w:val="20"/>
        </w:rPr>
        <w:t xml:space="preserve"> relate to a p</w:t>
      </w:r>
      <w:r w:rsidR="00C34F0B">
        <w:rPr>
          <w:rFonts w:ascii="Arial" w:hAnsi="Arial" w:cs="Arial"/>
          <w:bCs/>
          <w:sz w:val="20"/>
          <w:szCs w:val="20"/>
        </w:rPr>
        <w:t xml:space="preserve">risoner of war camp – </w:t>
      </w:r>
      <w:r>
        <w:rPr>
          <w:rFonts w:ascii="Arial" w:hAnsi="Arial" w:cs="Arial"/>
          <w:bCs/>
          <w:sz w:val="20"/>
          <w:szCs w:val="20"/>
        </w:rPr>
        <w:t>or</w:t>
      </w:r>
      <w:r w:rsidR="00C34F0B">
        <w:rPr>
          <w:rFonts w:ascii="Arial" w:hAnsi="Arial" w:cs="Arial"/>
          <w:bCs/>
          <w:sz w:val="20"/>
          <w:szCs w:val="20"/>
        </w:rPr>
        <w:t xml:space="preserve"> to a Prince of Wales Camp, hence the </w:t>
      </w:r>
      <w:proofErr w:type="spellStart"/>
      <w:r w:rsidR="00C34F0B">
        <w:rPr>
          <w:rFonts w:ascii="Arial" w:hAnsi="Arial" w:cs="Arial"/>
          <w:bCs/>
          <w:sz w:val="20"/>
          <w:szCs w:val="20"/>
        </w:rPr>
        <w:t>PoW</w:t>
      </w:r>
      <w:proofErr w:type="spellEnd"/>
      <w:r w:rsidR="00C34F0B">
        <w:rPr>
          <w:rFonts w:ascii="Arial" w:hAnsi="Arial" w:cs="Arial"/>
          <w:bCs/>
          <w:sz w:val="20"/>
          <w:szCs w:val="20"/>
        </w:rPr>
        <w:t xml:space="preserve"> feathers</w:t>
      </w:r>
      <w:r>
        <w:rPr>
          <w:rFonts w:ascii="Arial" w:hAnsi="Arial" w:cs="Arial"/>
          <w:bCs/>
          <w:sz w:val="20"/>
          <w:szCs w:val="20"/>
        </w:rPr>
        <w:t>?</w:t>
      </w:r>
    </w:p>
    <w:sectPr w:rsidR="00C34F0B" w:rsidRPr="00C34F0B" w:rsidSect="00152508">
      <w:footerReference w:type="default" r:id="rId1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E4A6" w14:textId="77777777" w:rsidR="007E0378" w:rsidRDefault="007E0378" w:rsidP="00152508">
      <w:pPr>
        <w:spacing w:after="0" w:line="240" w:lineRule="auto"/>
      </w:pPr>
      <w:r>
        <w:separator/>
      </w:r>
    </w:p>
  </w:endnote>
  <w:endnote w:type="continuationSeparator" w:id="0">
    <w:p w14:paraId="0B9223CD" w14:textId="77777777" w:rsidR="007E0378" w:rsidRDefault="007E0378"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946014" w:rsidRDefault="0094601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46014" w:rsidRDefault="0094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450B" w14:textId="77777777" w:rsidR="007E0378" w:rsidRDefault="007E0378" w:rsidP="00152508">
      <w:pPr>
        <w:spacing w:after="0" w:line="240" w:lineRule="auto"/>
      </w:pPr>
      <w:r>
        <w:separator/>
      </w:r>
    </w:p>
  </w:footnote>
  <w:footnote w:type="continuationSeparator" w:id="0">
    <w:p w14:paraId="799971A8" w14:textId="77777777" w:rsidR="007E0378" w:rsidRDefault="007E0378"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8"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39"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623714">
    <w:abstractNumId w:val="11"/>
  </w:num>
  <w:num w:numId="2" w16cid:durableId="642999715">
    <w:abstractNumId w:val="4"/>
  </w:num>
  <w:num w:numId="3" w16cid:durableId="116729063">
    <w:abstractNumId w:val="38"/>
  </w:num>
  <w:num w:numId="4" w16cid:durableId="1758407690">
    <w:abstractNumId w:val="27"/>
  </w:num>
  <w:num w:numId="5" w16cid:durableId="862279624">
    <w:abstractNumId w:val="39"/>
  </w:num>
  <w:num w:numId="6" w16cid:durableId="1271084145">
    <w:abstractNumId w:val="7"/>
  </w:num>
  <w:num w:numId="7" w16cid:durableId="701441321">
    <w:abstractNumId w:val="3"/>
  </w:num>
  <w:num w:numId="8" w16cid:durableId="430202764">
    <w:abstractNumId w:val="35"/>
  </w:num>
  <w:num w:numId="9" w16cid:durableId="1240284971">
    <w:abstractNumId w:val="36"/>
  </w:num>
  <w:num w:numId="10" w16cid:durableId="1312562025">
    <w:abstractNumId w:val="15"/>
  </w:num>
  <w:num w:numId="11" w16cid:durableId="2111316657">
    <w:abstractNumId w:val="2"/>
  </w:num>
  <w:num w:numId="12" w16cid:durableId="1317611555">
    <w:abstractNumId w:val="9"/>
  </w:num>
  <w:num w:numId="13" w16cid:durableId="784033411">
    <w:abstractNumId w:val="16"/>
  </w:num>
  <w:num w:numId="14" w16cid:durableId="1635215046">
    <w:abstractNumId w:val="34"/>
  </w:num>
  <w:num w:numId="15" w16cid:durableId="1906600483">
    <w:abstractNumId w:val="21"/>
  </w:num>
  <w:num w:numId="16" w16cid:durableId="279580186">
    <w:abstractNumId w:val="28"/>
  </w:num>
  <w:num w:numId="17" w16cid:durableId="1108543810">
    <w:abstractNumId w:val="32"/>
  </w:num>
  <w:num w:numId="18" w16cid:durableId="1635863273">
    <w:abstractNumId w:val="20"/>
  </w:num>
  <w:num w:numId="19" w16cid:durableId="896160155">
    <w:abstractNumId w:val="8"/>
  </w:num>
  <w:num w:numId="20" w16cid:durableId="434712370">
    <w:abstractNumId w:val="14"/>
  </w:num>
  <w:num w:numId="21" w16cid:durableId="690379597">
    <w:abstractNumId w:val="0"/>
  </w:num>
  <w:num w:numId="22" w16cid:durableId="1257589459">
    <w:abstractNumId w:val="10"/>
  </w:num>
  <w:num w:numId="23" w16cid:durableId="1236159175">
    <w:abstractNumId w:val="17"/>
  </w:num>
  <w:num w:numId="24" w16cid:durableId="188032241">
    <w:abstractNumId w:val="23"/>
  </w:num>
  <w:num w:numId="25" w16cid:durableId="1687707950">
    <w:abstractNumId w:val="18"/>
  </w:num>
  <w:num w:numId="26" w16cid:durableId="1713845152">
    <w:abstractNumId w:val="13"/>
  </w:num>
  <w:num w:numId="27" w16cid:durableId="130173642">
    <w:abstractNumId w:val="31"/>
  </w:num>
  <w:num w:numId="28" w16cid:durableId="974799742">
    <w:abstractNumId w:val="1"/>
  </w:num>
  <w:num w:numId="29" w16cid:durableId="1079598900">
    <w:abstractNumId w:val="6"/>
  </w:num>
  <w:num w:numId="30" w16cid:durableId="438335930">
    <w:abstractNumId w:val="37"/>
  </w:num>
  <w:num w:numId="31" w16cid:durableId="1626502519">
    <w:abstractNumId w:val="24"/>
  </w:num>
  <w:num w:numId="32" w16cid:durableId="1686328365">
    <w:abstractNumId w:val="25"/>
  </w:num>
  <w:num w:numId="33" w16cid:durableId="991954420">
    <w:abstractNumId w:val="30"/>
  </w:num>
  <w:num w:numId="34" w16cid:durableId="2066296830">
    <w:abstractNumId w:val="29"/>
  </w:num>
  <w:num w:numId="35" w16cid:durableId="319428147">
    <w:abstractNumId w:val="19"/>
  </w:num>
  <w:num w:numId="36" w16cid:durableId="2129858452">
    <w:abstractNumId w:val="26"/>
  </w:num>
  <w:num w:numId="37" w16cid:durableId="1548296885">
    <w:abstractNumId w:val="5"/>
  </w:num>
  <w:num w:numId="38" w16cid:durableId="327291621">
    <w:abstractNumId w:val="22"/>
  </w:num>
  <w:num w:numId="39" w16cid:durableId="331838781">
    <w:abstractNumId w:val="12"/>
  </w:num>
  <w:num w:numId="40" w16cid:durableId="20787033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69B6"/>
    <w:rsid w:val="00025664"/>
    <w:rsid w:val="00026A85"/>
    <w:rsid w:val="000331C8"/>
    <w:rsid w:val="00037CF3"/>
    <w:rsid w:val="000429C0"/>
    <w:rsid w:val="00043825"/>
    <w:rsid w:val="0005074F"/>
    <w:rsid w:val="000544A8"/>
    <w:rsid w:val="00055F8B"/>
    <w:rsid w:val="00056714"/>
    <w:rsid w:val="00072CE4"/>
    <w:rsid w:val="00080275"/>
    <w:rsid w:val="00095B74"/>
    <w:rsid w:val="000A38B0"/>
    <w:rsid w:val="000A38E2"/>
    <w:rsid w:val="000D0B4D"/>
    <w:rsid w:val="000D23FD"/>
    <w:rsid w:val="000D2726"/>
    <w:rsid w:val="000D4B73"/>
    <w:rsid w:val="000D74C0"/>
    <w:rsid w:val="000E55E9"/>
    <w:rsid w:val="000F1418"/>
    <w:rsid w:val="000F1F2A"/>
    <w:rsid w:val="00101E00"/>
    <w:rsid w:val="0010649B"/>
    <w:rsid w:val="001170F4"/>
    <w:rsid w:val="001457BF"/>
    <w:rsid w:val="0015174F"/>
    <w:rsid w:val="00152508"/>
    <w:rsid w:val="00157414"/>
    <w:rsid w:val="001633AF"/>
    <w:rsid w:val="0017531E"/>
    <w:rsid w:val="00186AC3"/>
    <w:rsid w:val="00190EA2"/>
    <w:rsid w:val="00193961"/>
    <w:rsid w:val="00193D45"/>
    <w:rsid w:val="00194187"/>
    <w:rsid w:val="0019697A"/>
    <w:rsid w:val="001A04BF"/>
    <w:rsid w:val="001A170E"/>
    <w:rsid w:val="001A51C1"/>
    <w:rsid w:val="001A654F"/>
    <w:rsid w:val="001B7A58"/>
    <w:rsid w:val="001D1A5E"/>
    <w:rsid w:val="001D6A0E"/>
    <w:rsid w:val="001E29EE"/>
    <w:rsid w:val="001E54F8"/>
    <w:rsid w:val="001F542B"/>
    <w:rsid w:val="001F5DA4"/>
    <w:rsid w:val="001F7318"/>
    <w:rsid w:val="00202EF5"/>
    <w:rsid w:val="00227FEC"/>
    <w:rsid w:val="0023179B"/>
    <w:rsid w:val="00241B12"/>
    <w:rsid w:val="002508CB"/>
    <w:rsid w:val="00250E0F"/>
    <w:rsid w:val="002577E6"/>
    <w:rsid w:val="00266A0B"/>
    <w:rsid w:val="002816C1"/>
    <w:rsid w:val="002823E0"/>
    <w:rsid w:val="002829A6"/>
    <w:rsid w:val="002851AE"/>
    <w:rsid w:val="00286818"/>
    <w:rsid w:val="0028689F"/>
    <w:rsid w:val="00291639"/>
    <w:rsid w:val="0029783B"/>
    <w:rsid w:val="00297CFC"/>
    <w:rsid w:val="002A7F52"/>
    <w:rsid w:val="002C3B8B"/>
    <w:rsid w:val="002C5ADB"/>
    <w:rsid w:val="002D25FD"/>
    <w:rsid w:val="002E0EFA"/>
    <w:rsid w:val="002E6C1E"/>
    <w:rsid w:val="002F152F"/>
    <w:rsid w:val="002F26D1"/>
    <w:rsid w:val="002F4744"/>
    <w:rsid w:val="002F6049"/>
    <w:rsid w:val="00302A47"/>
    <w:rsid w:val="00307971"/>
    <w:rsid w:val="003104F4"/>
    <w:rsid w:val="00315729"/>
    <w:rsid w:val="003223C2"/>
    <w:rsid w:val="00325405"/>
    <w:rsid w:val="003343E5"/>
    <w:rsid w:val="00335598"/>
    <w:rsid w:val="00336034"/>
    <w:rsid w:val="00336552"/>
    <w:rsid w:val="003474FE"/>
    <w:rsid w:val="00367343"/>
    <w:rsid w:val="00367C24"/>
    <w:rsid w:val="0037717B"/>
    <w:rsid w:val="00377510"/>
    <w:rsid w:val="0038358D"/>
    <w:rsid w:val="003929DA"/>
    <w:rsid w:val="003B525F"/>
    <w:rsid w:val="003B69A0"/>
    <w:rsid w:val="003C1697"/>
    <w:rsid w:val="003C25AE"/>
    <w:rsid w:val="003C29CE"/>
    <w:rsid w:val="003C6506"/>
    <w:rsid w:val="003D7ABD"/>
    <w:rsid w:val="003E055E"/>
    <w:rsid w:val="003E2877"/>
    <w:rsid w:val="003F3CD0"/>
    <w:rsid w:val="003F7E47"/>
    <w:rsid w:val="0040692A"/>
    <w:rsid w:val="00406BCC"/>
    <w:rsid w:val="00410ADB"/>
    <w:rsid w:val="0041333E"/>
    <w:rsid w:val="00422ADE"/>
    <w:rsid w:val="0042470E"/>
    <w:rsid w:val="004310DB"/>
    <w:rsid w:val="00435912"/>
    <w:rsid w:val="00436379"/>
    <w:rsid w:val="004363FA"/>
    <w:rsid w:val="004518D3"/>
    <w:rsid w:val="00456FBE"/>
    <w:rsid w:val="00460344"/>
    <w:rsid w:val="00484F63"/>
    <w:rsid w:val="00485041"/>
    <w:rsid w:val="00491749"/>
    <w:rsid w:val="004A3701"/>
    <w:rsid w:val="004B33FC"/>
    <w:rsid w:val="004B5739"/>
    <w:rsid w:val="004C1481"/>
    <w:rsid w:val="004C240A"/>
    <w:rsid w:val="004D1EF7"/>
    <w:rsid w:val="004E66DB"/>
    <w:rsid w:val="004F426E"/>
    <w:rsid w:val="00500302"/>
    <w:rsid w:val="00501969"/>
    <w:rsid w:val="00512742"/>
    <w:rsid w:val="00513634"/>
    <w:rsid w:val="00514A0C"/>
    <w:rsid w:val="0051629A"/>
    <w:rsid w:val="005352AD"/>
    <w:rsid w:val="005874BA"/>
    <w:rsid w:val="00590174"/>
    <w:rsid w:val="00594B5E"/>
    <w:rsid w:val="00597B19"/>
    <w:rsid w:val="005A3651"/>
    <w:rsid w:val="005A4C04"/>
    <w:rsid w:val="005B3072"/>
    <w:rsid w:val="005C6475"/>
    <w:rsid w:val="005D2488"/>
    <w:rsid w:val="005E26FB"/>
    <w:rsid w:val="00604C9A"/>
    <w:rsid w:val="0061169F"/>
    <w:rsid w:val="00615C03"/>
    <w:rsid w:val="00621864"/>
    <w:rsid w:val="006252A2"/>
    <w:rsid w:val="00634F2C"/>
    <w:rsid w:val="00640AC2"/>
    <w:rsid w:val="0066215D"/>
    <w:rsid w:val="00664007"/>
    <w:rsid w:val="006810F6"/>
    <w:rsid w:val="00687BEB"/>
    <w:rsid w:val="00692D88"/>
    <w:rsid w:val="00695416"/>
    <w:rsid w:val="00695E10"/>
    <w:rsid w:val="00696B20"/>
    <w:rsid w:val="006A0435"/>
    <w:rsid w:val="006A0A4F"/>
    <w:rsid w:val="006A42A2"/>
    <w:rsid w:val="006A54BE"/>
    <w:rsid w:val="006B5F66"/>
    <w:rsid w:val="006D25A4"/>
    <w:rsid w:val="006D6367"/>
    <w:rsid w:val="006F3A63"/>
    <w:rsid w:val="00711947"/>
    <w:rsid w:val="0071583A"/>
    <w:rsid w:val="007200AA"/>
    <w:rsid w:val="00721C94"/>
    <w:rsid w:val="007258E9"/>
    <w:rsid w:val="00733E04"/>
    <w:rsid w:val="00741C23"/>
    <w:rsid w:val="0074249D"/>
    <w:rsid w:val="0074637F"/>
    <w:rsid w:val="0075523E"/>
    <w:rsid w:val="00760141"/>
    <w:rsid w:val="007649C3"/>
    <w:rsid w:val="0076648D"/>
    <w:rsid w:val="00777115"/>
    <w:rsid w:val="007907AC"/>
    <w:rsid w:val="00791794"/>
    <w:rsid w:val="007947E0"/>
    <w:rsid w:val="007A142E"/>
    <w:rsid w:val="007B1296"/>
    <w:rsid w:val="007B15AB"/>
    <w:rsid w:val="007B1DD5"/>
    <w:rsid w:val="007B6638"/>
    <w:rsid w:val="007C60B8"/>
    <w:rsid w:val="007E0378"/>
    <w:rsid w:val="007F6501"/>
    <w:rsid w:val="00841017"/>
    <w:rsid w:val="0084745E"/>
    <w:rsid w:val="0085226A"/>
    <w:rsid w:val="008527D3"/>
    <w:rsid w:val="00860F09"/>
    <w:rsid w:val="00864801"/>
    <w:rsid w:val="008967B7"/>
    <w:rsid w:val="008A7E40"/>
    <w:rsid w:val="008B26C3"/>
    <w:rsid w:val="008C1602"/>
    <w:rsid w:val="008C4B2E"/>
    <w:rsid w:val="008C6EFF"/>
    <w:rsid w:val="008E56D6"/>
    <w:rsid w:val="008F55B8"/>
    <w:rsid w:val="00902ADC"/>
    <w:rsid w:val="00905693"/>
    <w:rsid w:val="009207FA"/>
    <w:rsid w:val="00922016"/>
    <w:rsid w:val="00930495"/>
    <w:rsid w:val="00936006"/>
    <w:rsid w:val="009417A9"/>
    <w:rsid w:val="00941889"/>
    <w:rsid w:val="00946014"/>
    <w:rsid w:val="00946CFD"/>
    <w:rsid w:val="00953533"/>
    <w:rsid w:val="00971238"/>
    <w:rsid w:val="00985829"/>
    <w:rsid w:val="009878A9"/>
    <w:rsid w:val="009A04D6"/>
    <w:rsid w:val="009A195E"/>
    <w:rsid w:val="009B518A"/>
    <w:rsid w:val="009C7CBB"/>
    <w:rsid w:val="009D0D23"/>
    <w:rsid w:val="009D6B52"/>
    <w:rsid w:val="009E2EE7"/>
    <w:rsid w:val="009E58E5"/>
    <w:rsid w:val="009E6679"/>
    <w:rsid w:val="009E6F80"/>
    <w:rsid w:val="009F1AD5"/>
    <w:rsid w:val="009F1FB1"/>
    <w:rsid w:val="009F5ACA"/>
    <w:rsid w:val="009F61BA"/>
    <w:rsid w:val="00A04A7F"/>
    <w:rsid w:val="00A109FE"/>
    <w:rsid w:val="00A1478F"/>
    <w:rsid w:val="00A169C8"/>
    <w:rsid w:val="00A16F7A"/>
    <w:rsid w:val="00A27591"/>
    <w:rsid w:val="00A302D0"/>
    <w:rsid w:val="00A33EFC"/>
    <w:rsid w:val="00A5079F"/>
    <w:rsid w:val="00A51C84"/>
    <w:rsid w:val="00A52D8C"/>
    <w:rsid w:val="00A56DDF"/>
    <w:rsid w:val="00A56E31"/>
    <w:rsid w:val="00A666B6"/>
    <w:rsid w:val="00A708A3"/>
    <w:rsid w:val="00A72495"/>
    <w:rsid w:val="00A7273A"/>
    <w:rsid w:val="00A81D62"/>
    <w:rsid w:val="00A82039"/>
    <w:rsid w:val="00A84F32"/>
    <w:rsid w:val="00AA1A7D"/>
    <w:rsid w:val="00AA4D39"/>
    <w:rsid w:val="00AB4590"/>
    <w:rsid w:val="00AC601E"/>
    <w:rsid w:val="00AD15C4"/>
    <w:rsid w:val="00AD3BFF"/>
    <w:rsid w:val="00AD5D22"/>
    <w:rsid w:val="00AE0C23"/>
    <w:rsid w:val="00AE34B9"/>
    <w:rsid w:val="00AE435E"/>
    <w:rsid w:val="00B03C2D"/>
    <w:rsid w:val="00B21D76"/>
    <w:rsid w:val="00B2412B"/>
    <w:rsid w:val="00B3305B"/>
    <w:rsid w:val="00B36DBE"/>
    <w:rsid w:val="00B40485"/>
    <w:rsid w:val="00B4316E"/>
    <w:rsid w:val="00B500AA"/>
    <w:rsid w:val="00B53FA5"/>
    <w:rsid w:val="00B562AD"/>
    <w:rsid w:val="00B63599"/>
    <w:rsid w:val="00B66113"/>
    <w:rsid w:val="00B702A1"/>
    <w:rsid w:val="00B716D2"/>
    <w:rsid w:val="00B811EB"/>
    <w:rsid w:val="00B87EB2"/>
    <w:rsid w:val="00B91E9D"/>
    <w:rsid w:val="00B959B4"/>
    <w:rsid w:val="00B97709"/>
    <w:rsid w:val="00BA5D6B"/>
    <w:rsid w:val="00BB2956"/>
    <w:rsid w:val="00BB5F87"/>
    <w:rsid w:val="00BD6230"/>
    <w:rsid w:val="00BF18F1"/>
    <w:rsid w:val="00BF6088"/>
    <w:rsid w:val="00BF6BBE"/>
    <w:rsid w:val="00C0193C"/>
    <w:rsid w:val="00C0251F"/>
    <w:rsid w:val="00C02E9F"/>
    <w:rsid w:val="00C051FE"/>
    <w:rsid w:val="00C067EA"/>
    <w:rsid w:val="00C11A5C"/>
    <w:rsid w:val="00C11BAD"/>
    <w:rsid w:val="00C32C41"/>
    <w:rsid w:val="00C342E4"/>
    <w:rsid w:val="00C34F0B"/>
    <w:rsid w:val="00C430CB"/>
    <w:rsid w:val="00C43F5B"/>
    <w:rsid w:val="00C5096E"/>
    <w:rsid w:val="00C53572"/>
    <w:rsid w:val="00C577F1"/>
    <w:rsid w:val="00C67256"/>
    <w:rsid w:val="00C75E8E"/>
    <w:rsid w:val="00C86914"/>
    <w:rsid w:val="00C90FC2"/>
    <w:rsid w:val="00C93922"/>
    <w:rsid w:val="00C96F69"/>
    <w:rsid w:val="00CA0662"/>
    <w:rsid w:val="00CB0C96"/>
    <w:rsid w:val="00CB0EB2"/>
    <w:rsid w:val="00CB408D"/>
    <w:rsid w:val="00CB4A9F"/>
    <w:rsid w:val="00CC3A8A"/>
    <w:rsid w:val="00CC4D87"/>
    <w:rsid w:val="00CD0357"/>
    <w:rsid w:val="00CD3542"/>
    <w:rsid w:val="00CE0BB3"/>
    <w:rsid w:val="00CE3E83"/>
    <w:rsid w:val="00CE5BCB"/>
    <w:rsid w:val="00CF4DE9"/>
    <w:rsid w:val="00D04D74"/>
    <w:rsid w:val="00D113E1"/>
    <w:rsid w:val="00D14C32"/>
    <w:rsid w:val="00D164B8"/>
    <w:rsid w:val="00D20E46"/>
    <w:rsid w:val="00D22FAD"/>
    <w:rsid w:val="00D35D5F"/>
    <w:rsid w:val="00D479A3"/>
    <w:rsid w:val="00D5196B"/>
    <w:rsid w:val="00D71761"/>
    <w:rsid w:val="00D77E44"/>
    <w:rsid w:val="00D93E23"/>
    <w:rsid w:val="00DA2607"/>
    <w:rsid w:val="00DB0F41"/>
    <w:rsid w:val="00DB2F41"/>
    <w:rsid w:val="00DC7E4F"/>
    <w:rsid w:val="00DD5AE9"/>
    <w:rsid w:val="00DE6933"/>
    <w:rsid w:val="00DF1644"/>
    <w:rsid w:val="00E03994"/>
    <w:rsid w:val="00E047D6"/>
    <w:rsid w:val="00E04F20"/>
    <w:rsid w:val="00E0742D"/>
    <w:rsid w:val="00E074BA"/>
    <w:rsid w:val="00E1625F"/>
    <w:rsid w:val="00E25AA0"/>
    <w:rsid w:val="00E359C5"/>
    <w:rsid w:val="00E407BA"/>
    <w:rsid w:val="00E50219"/>
    <w:rsid w:val="00E549BB"/>
    <w:rsid w:val="00E57B12"/>
    <w:rsid w:val="00E64FD3"/>
    <w:rsid w:val="00E65AAD"/>
    <w:rsid w:val="00E65C75"/>
    <w:rsid w:val="00E82834"/>
    <w:rsid w:val="00E8636D"/>
    <w:rsid w:val="00E90D16"/>
    <w:rsid w:val="00EA10D2"/>
    <w:rsid w:val="00EA3571"/>
    <w:rsid w:val="00EA5836"/>
    <w:rsid w:val="00EB2075"/>
    <w:rsid w:val="00EC3B90"/>
    <w:rsid w:val="00EF492D"/>
    <w:rsid w:val="00F05E09"/>
    <w:rsid w:val="00F11059"/>
    <w:rsid w:val="00F20325"/>
    <w:rsid w:val="00F26666"/>
    <w:rsid w:val="00F34DD9"/>
    <w:rsid w:val="00F34EF0"/>
    <w:rsid w:val="00F4406E"/>
    <w:rsid w:val="00F46EA3"/>
    <w:rsid w:val="00F67413"/>
    <w:rsid w:val="00F7478D"/>
    <w:rsid w:val="00F81ED4"/>
    <w:rsid w:val="00F8478C"/>
    <w:rsid w:val="00F918E5"/>
    <w:rsid w:val="00F96C16"/>
    <w:rsid w:val="00FA46C8"/>
    <w:rsid w:val="00FA48C2"/>
    <w:rsid w:val="00FA6480"/>
    <w:rsid w:val="00FB0972"/>
    <w:rsid w:val="00FB1620"/>
    <w:rsid w:val="00FC652A"/>
    <w:rsid w:val="00FD1598"/>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pproddetaildimensionswidth">
    <w:name w:val="shopprod_detail_dimensions_width"/>
    <w:basedOn w:val="DefaultParagraphFont"/>
    <w:rsid w:val="003C29CE"/>
  </w:style>
  <w:style w:type="character" w:customStyle="1" w:styleId="shopproddetaildimensionsheight">
    <w:name w:val="shopprod_detail_dimensions_height"/>
    <w:basedOn w:val="DefaultParagraphFont"/>
    <w:rsid w:val="003C29CE"/>
  </w:style>
  <w:style w:type="character" w:customStyle="1" w:styleId="shopproddetaildimensionsdepth">
    <w:name w:val="shopprod_detail_dimensions_depth"/>
    <w:basedOn w:val="DefaultParagraphFont"/>
    <w:rsid w:val="003C29CE"/>
  </w:style>
  <w:style w:type="character" w:customStyle="1" w:styleId="shopproddetailpricesold">
    <w:name w:val="shopprod_detail_price_sold"/>
    <w:basedOn w:val="DefaultParagraphFont"/>
    <w:rsid w:val="003C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25222515">
      <w:bodyDiv w:val="1"/>
      <w:marLeft w:val="0"/>
      <w:marRight w:val="0"/>
      <w:marTop w:val="0"/>
      <w:marBottom w:val="0"/>
      <w:divBdr>
        <w:top w:val="none" w:sz="0" w:space="0" w:color="auto"/>
        <w:left w:val="none" w:sz="0" w:space="0" w:color="auto"/>
        <w:bottom w:val="none" w:sz="0" w:space="0" w:color="auto"/>
        <w:right w:val="none" w:sz="0" w:space="0" w:color="auto"/>
      </w:divBdr>
      <w:divsChild>
        <w:div w:id="1269585546">
          <w:marLeft w:val="0"/>
          <w:marRight w:val="0"/>
          <w:marTop w:val="0"/>
          <w:marBottom w:val="150"/>
          <w:divBdr>
            <w:top w:val="none" w:sz="0" w:space="0" w:color="auto"/>
            <w:left w:val="none" w:sz="0" w:space="0" w:color="auto"/>
            <w:bottom w:val="none" w:sz="0" w:space="0" w:color="auto"/>
            <w:right w:val="none" w:sz="0" w:space="0" w:color="auto"/>
          </w:divBdr>
        </w:div>
        <w:div w:id="1511218718">
          <w:marLeft w:val="0"/>
          <w:marRight w:val="0"/>
          <w:marTop w:val="0"/>
          <w:marBottom w:val="75"/>
          <w:divBdr>
            <w:top w:val="none" w:sz="0" w:space="0" w:color="auto"/>
            <w:left w:val="none" w:sz="0" w:space="0" w:color="auto"/>
            <w:bottom w:val="none" w:sz="0" w:space="0" w:color="auto"/>
            <w:right w:val="none" w:sz="0" w:space="0" w:color="auto"/>
          </w:divBdr>
        </w:div>
        <w:div w:id="660424537">
          <w:marLeft w:val="0"/>
          <w:marRight w:val="0"/>
          <w:marTop w:val="0"/>
          <w:marBottom w:val="0"/>
          <w:divBdr>
            <w:top w:val="none" w:sz="0" w:space="0" w:color="auto"/>
            <w:left w:val="none" w:sz="0" w:space="0" w:color="auto"/>
            <w:bottom w:val="none" w:sz="0" w:space="0" w:color="auto"/>
            <w:right w:val="none" w:sz="0" w:space="0" w:color="auto"/>
          </w:divBdr>
        </w:div>
        <w:div w:id="2112622284">
          <w:marLeft w:val="0"/>
          <w:marRight w:val="0"/>
          <w:marTop w:val="0"/>
          <w:marBottom w:val="75"/>
          <w:divBdr>
            <w:top w:val="none" w:sz="0" w:space="0" w:color="auto"/>
            <w:left w:val="none" w:sz="0" w:space="0" w:color="auto"/>
            <w:bottom w:val="none" w:sz="0" w:space="0" w:color="auto"/>
            <w:right w:val="none" w:sz="0" w:space="0" w:color="auto"/>
          </w:divBdr>
        </w:div>
        <w:div w:id="1417243444">
          <w:marLeft w:val="0"/>
          <w:marRight w:val="0"/>
          <w:marTop w:val="0"/>
          <w:marBottom w:val="75"/>
          <w:divBdr>
            <w:top w:val="none" w:sz="0" w:space="0" w:color="auto"/>
            <w:left w:val="none" w:sz="0" w:space="0" w:color="auto"/>
            <w:bottom w:val="none" w:sz="0" w:space="0" w:color="auto"/>
            <w:right w:val="none" w:sz="0" w:space="0" w:color="auto"/>
          </w:divBdr>
        </w:div>
        <w:div w:id="813254741">
          <w:marLeft w:val="0"/>
          <w:marRight w:val="0"/>
          <w:marTop w:val="0"/>
          <w:marBottom w:val="75"/>
          <w:divBdr>
            <w:top w:val="none" w:sz="0" w:space="0" w:color="auto"/>
            <w:left w:val="none" w:sz="0" w:space="0" w:color="auto"/>
            <w:bottom w:val="none" w:sz="0" w:space="0" w:color="auto"/>
            <w:right w:val="none" w:sz="0" w:space="0" w:color="auto"/>
          </w:divBdr>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6753">
      <w:bodyDiv w:val="1"/>
      <w:marLeft w:val="0"/>
      <w:marRight w:val="0"/>
      <w:marTop w:val="0"/>
      <w:marBottom w:val="0"/>
      <w:divBdr>
        <w:top w:val="none" w:sz="0" w:space="0" w:color="auto"/>
        <w:left w:val="none" w:sz="0" w:space="0" w:color="auto"/>
        <w:bottom w:val="none" w:sz="0" w:space="0" w:color="auto"/>
        <w:right w:val="none" w:sz="0" w:space="0" w:color="auto"/>
      </w:divBdr>
      <w:divsChild>
        <w:div w:id="211625265">
          <w:marLeft w:val="0"/>
          <w:marRight w:val="0"/>
          <w:marTop w:val="0"/>
          <w:marBottom w:val="0"/>
          <w:divBdr>
            <w:top w:val="none" w:sz="0" w:space="0" w:color="auto"/>
            <w:left w:val="none" w:sz="0" w:space="0" w:color="auto"/>
            <w:bottom w:val="none" w:sz="0" w:space="0" w:color="auto"/>
            <w:right w:val="none" w:sz="0" w:space="0" w:color="auto"/>
          </w:divBdr>
          <w:divsChild>
            <w:div w:id="2009944944">
              <w:marLeft w:val="0"/>
              <w:marRight w:val="0"/>
              <w:marTop w:val="0"/>
              <w:marBottom w:val="0"/>
              <w:divBdr>
                <w:top w:val="none" w:sz="0" w:space="0" w:color="auto"/>
                <w:left w:val="none" w:sz="0" w:space="0" w:color="auto"/>
                <w:bottom w:val="none" w:sz="0" w:space="0" w:color="auto"/>
                <w:right w:val="none" w:sz="0" w:space="0" w:color="auto"/>
              </w:divBdr>
            </w:div>
          </w:divsChild>
        </w:div>
        <w:div w:id="1273441474">
          <w:marLeft w:val="0"/>
          <w:marRight w:val="0"/>
          <w:marTop w:val="300"/>
          <w:marBottom w:val="150"/>
          <w:divBdr>
            <w:top w:val="none" w:sz="0" w:space="0" w:color="auto"/>
            <w:left w:val="none" w:sz="0" w:space="0" w:color="auto"/>
            <w:bottom w:val="none" w:sz="0" w:space="0" w:color="auto"/>
            <w:right w:val="none" w:sz="0" w:space="0" w:color="auto"/>
          </w:divBdr>
        </w:div>
        <w:div w:id="452139136">
          <w:marLeft w:val="0"/>
          <w:marRight w:val="0"/>
          <w:marTop w:val="0"/>
          <w:marBottom w:val="0"/>
          <w:divBdr>
            <w:top w:val="none" w:sz="0" w:space="0" w:color="auto"/>
            <w:left w:val="none" w:sz="0" w:space="0" w:color="auto"/>
            <w:bottom w:val="none" w:sz="0" w:space="0" w:color="auto"/>
            <w:right w:val="none" w:sz="0" w:space="0" w:color="auto"/>
          </w:divBdr>
        </w:div>
        <w:div w:id="1875649511">
          <w:marLeft w:val="0"/>
          <w:marRight w:val="0"/>
          <w:marTop w:val="0"/>
          <w:marBottom w:val="0"/>
          <w:divBdr>
            <w:top w:val="none" w:sz="0" w:space="0" w:color="auto"/>
            <w:left w:val="none" w:sz="0" w:space="0" w:color="auto"/>
            <w:bottom w:val="none" w:sz="0" w:space="0" w:color="auto"/>
            <w:right w:val="none" w:sz="0" w:space="0" w:color="auto"/>
          </w:divBdr>
          <w:divsChild>
            <w:div w:id="20917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repatriatedlandscape.org/england/pow-sites-in-the-north-west/pow-camp-24-no4-general-hospital-knuts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D63A-FB6C-46C2-BF14-B9121A74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24</cp:revision>
  <dcterms:created xsi:type="dcterms:W3CDTF">2019-10-04T21:13:00Z</dcterms:created>
  <dcterms:modified xsi:type="dcterms:W3CDTF">2023-06-19T13:28:00Z</dcterms:modified>
</cp:coreProperties>
</file>