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305D8" w14:textId="46EF6DBD" w:rsidR="005A2FA1" w:rsidRPr="00124E1B" w:rsidRDefault="007615F3" w:rsidP="00124E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124E1B">
        <w:rPr>
          <w:rFonts w:ascii="Arial" w:hAnsi="Arial" w:cs="Arial"/>
          <w:b/>
          <w:bCs/>
          <w:color w:val="222222"/>
          <w:sz w:val="26"/>
          <w:szCs w:val="26"/>
        </w:rPr>
        <w:t xml:space="preserve">Camp 688 </w:t>
      </w:r>
      <w:bookmarkStart w:id="0" w:name="c688park"/>
      <w:bookmarkEnd w:id="0"/>
      <w:r w:rsidRPr="00124E1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Park Camp, Lulworth Cove, West Lulworth, Dorset</w:t>
      </w:r>
    </w:p>
    <w:p w14:paraId="667F2C3F" w14:textId="37D160BA" w:rsidR="00A11F64" w:rsidRPr="00F5457E" w:rsidRDefault="00A11F64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124E1B" w:rsidRPr="00F5457E" w14:paraId="763F2125" w14:textId="77777777" w:rsidTr="00124E1B">
        <w:tc>
          <w:tcPr>
            <w:tcW w:w="15446" w:type="dxa"/>
            <w:gridSpan w:val="6"/>
          </w:tcPr>
          <w:p w14:paraId="28058153" w14:textId="74A0E4D5" w:rsidR="00124E1B" w:rsidRPr="00124E1B" w:rsidRDefault="00124E1B" w:rsidP="00124E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E1B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11F64" w:rsidRPr="00F5457E" w14:paraId="3EEAAB53" w14:textId="77777777" w:rsidTr="00A11F64">
        <w:tc>
          <w:tcPr>
            <w:tcW w:w="1696" w:type="dxa"/>
          </w:tcPr>
          <w:p w14:paraId="0A93EEFA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688(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G.W.Coy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6843A397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662" w:type="dxa"/>
          </w:tcPr>
          <w:p w14:paraId="05E7CF98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Park Camp, Lulworth Cove, Dorset</w:t>
            </w:r>
          </w:p>
        </w:tc>
        <w:tc>
          <w:tcPr>
            <w:tcW w:w="3145" w:type="dxa"/>
          </w:tcPr>
          <w:p w14:paraId="2913B7BD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West Lulworth 24</w:t>
            </w:r>
          </w:p>
        </w:tc>
        <w:tc>
          <w:tcPr>
            <w:tcW w:w="1573" w:type="dxa"/>
          </w:tcPr>
          <w:p w14:paraId="747C8601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37(W.O.)</w:t>
            </w:r>
          </w:p>
        </w:tc>
        <w:tc>
          <w:tcPr>
            <w:tcW w:w="1519" w:type="dxa"/>
          </w:tcPr>
          <w:p w14:paraId="682DC4FA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35AE5C18" w14:textId="77777777" w:rsidR="005A2FA1" w:rsidRPr="00F5457E" w:rsidRDefault="005A2FA1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2563"/>
        <w:gridCol w:w="993"/>
        <w:gridCol w:w="1842"/>
        <w:gridCol w:w="2473"/>
        <w:gridCol w:w="4433"/>
      </w:tblGrid>
      <w:tr w:rsidR="00DD1475" w:rsidRPr="00F5457E" w14:paraId="3F27E238" w14:textId="77777777" w:rsidTr="00124E1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83EE019" w14:textId="77777777" w:rsidR="00DD1475" w:rsidRPr="00124E1B" w:rsidRDefault="00DD1475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895"/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124E1B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4E1B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4E1B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124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D1475" w:rsidRPr="00F5457E" w14:paraId="34957C2C" w14:textId="77777777" w:rsidTr="00124E1B">
        <w:trPr>
          <w:trHeight w:val="9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1E4E97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B9E54D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9E8AEC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044524F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165A9E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9F48E7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BC6FCD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19F9EB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D1475" w:rsidRPr="00F5457E" w14:paraId="52698E5A" w14:textId="77777777" w:rsidTr="00124E1B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F5DF7D" w14:textId="5BC409CC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SY 846 820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B92237" w14:textId="77C1CE22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93A2A8" w14:textId="1FC8E3A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B0337A" w14:textId="4E833E38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Park Camp, West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Lulworth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073777" w14:textId="19E6B041" w:rsidR="00DD1475" w:rsidRPr="00F5457E" w:rsidRDefault="00DD1475" w:rsidP="00F5457E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Dorset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609B8A" w14:textId="4015A99C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3BC31D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B92266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Former British Army camp within woodland.</w:t>
            </w:r>
          </w:p>
        </w:tc>
      </w:tr>
    </w:tbl>
    <w:p w14:paraId="4DF34710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2"/>
        <w:gridCol w:w="6516"/>
      </w:tblGrid>
      <w:tr w:rsidR="00124E1B" w:rsidRPr="00E271E3" w14:paraId="482A1B86" w14:textId="77777777" w:rsidTr="00471434">
        <w:tc>
          <w:tcPr>
            <w:tcW w:w="9918" w:type="dxa"/>
            <w:vMerge w:val="restart"/>
          </w:tcPr>
          <w:p w14:paraId="08FA1033" w14:textId="7972293A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40A9">
              <w:rPr>
                <w:rFonts w:ascii="Arial" w:hAnsi="Arial" w:cs="Arial"/>
                <w:bCs/>
                <w:sz w:val="20"/>
                <w:szCs w:val="20"/>
              </w:rPr>
              <w:t>Park land to the W of Lulworth castle.</w:t>
            </w:r>
            <w:r w:rsidR="00471434">
              <w:rPr>
                <w:rFonts w:ascii="Arial" w:hAnsi="Arial" w:cs="Arial"/>
                <w:bCs/>
                <w:sz w:val="20"/>
                <w:szCs w:val="20"/>
              </w:rPr>
              <w:t xml:space="preserve"> Questions have been raised about the location of this camp – or whether it was at Lulworth Cove – </w:t>
            </w:r>
            <w:r w:rsidR="00B46462"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="00471434">
              <w:rPr>
                <w:rFonts w:ascii="Arial" w:hAnsi="Arial" w:cs="Arial"/>
                <w:bCs/>
                <w:sz w:val="20"/>
                <w:szCs w:val="20"/>
              </w:rPr>
              <w:t>possibly both sites as linked camps.</w:t>
            </w:r>
          </w:p>
          <w:p w14:paraId="7C4C30C4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F7D0E8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1617F0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BCDC87" w14:textId="336506A7" w:rsidR="00471434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71434">
              <w:rPr>
                <w:rFonts w:ascii="Arial" w:hAnsi="Arial" w:cs="Arial"/>
                <w:bCs/>
                <w:sz w:val="20"/>
                <w:szCs w:val="20"/>
              </w:rPr>
              <w:t xml:space="preserve">“Situated between West Lulworth and East Lulworth, this was a camp with around 100 huts. The ‘high’ number of 688, shows this was a late camp – opened for </w:t>
            </w:r>
            <w:proofErr w:type="spellStart"/>
            <w:r w:rsidR="00471434">
              <w:rPr>
                <w:rFonts w:ascii="Arial" w:hAnsi="Arial" w:cs="Arial"/>
                <w:bCs/>
                <w:sz w:val="20"/>
                <w:szCs w:val="20"/>
              </w:rPr>
              <w:t>PoWs</w:t>
            </w:r>
            <w:proofErr w:type="spellEnd"/>
            <w:r w:rsidR="00471434">
              <w:rPr>
                <w:rFonts w:ascii="Arial" w:hAnsi="Arial" w:cs="Arial"/>
                <w:bCs/>
                <w:sz w:val="20"/>
                <w:szCs w:val="20"/>
              </w:rPr>
              <w:t xml:space="preserve"> at the end of the war. It housed German </w:t>
            </w:r>
            <w:proofErr w:type="spellStart"/>
            <w:r w:rsidR="00471434">
              <w:rPr>
                <w:rFonts w:ascii="Arial" w:hAnsi="Arial" w:cs="Arial"/>
                <w:bCs/>
                <w:sz w:val="20"/>
                <w:szCs w:val="20"/>
              </w:rPr>
              <w:t>PoWs</w:t>
            </w:r>
            <w:proofErr w:type="spellEnd"/>
            <w:r w:rsidR="00471434">
              <w:rPr>
                <w:rFonts w:ascii="Arial" w:hAnsi="Arial" w:cs="Arial"/>
                <w:bCs/>
                <w:sz w:val="20"/>
                <w:szCs w:val="20"/>
              </w:rPr>
              <w:t xml:space="preserve"> who took over an existing British Army camp. It was still in existence in the 1950’s for Displaced Persons”. [Information from Pete Wood - </w:t>
            </w:r>
            <w:hyperlink r:id="rId8" w:history="1">
              <w:r w:rsidR="00471434">
                <w:rPr>
                  <w:rStyle w:val="Hyperlink"/>
                </w:rPr>
                <w:t>ww2talk.com/</w:t>
              </w:r>
            </w:hyperlink>
            <w:r w:rsidR="00471434">
              <w:rPr>
                <w:rFonts w:ascii="Arial" w:hAnsi="Arial" w:cs="Arial"/>
                <w:bCs/>
                <w:sz w:val="20"/>
                <w:szCs w:val="20"/>
              </w:rPr>
              <w:t xml:space="preserve"> ]</w:t>
            </w:r>
          </w:p>
          <w:p w14:paraId="4D0236BA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FA5DED" w14:textId="2F849D21" w:rsidR="00124E1B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A53A3">
              <w:rPr>
                <w:rFonts w:ascii="Arial" w:hAnsi="Arial" w:cs="Arial"/>
                <w:color w:val="000000"/>
                <w:sz w:val="20"/>
                <w:szCs w:val="20"/>
              </w:rPr>
              <w:t>Area shown as cleared on 2020 OS map.</w:t>
            </w:r>
          </w:p>
          <w:p w14:paraId="0D8CD881" w14:textId="6F5A7459" w:rsidR="00471434" w:rsidRDefault="00471434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2E6FF7" w14:textId="358AF364" w:rsidR="00471434" w:rsidRPr="00471434" w:rsidRDefault="00EE5507" w:rsidP="00124E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history="1">
              <w:r w:rsidR="00471434" w:rsidRPr="0047143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https://repatriatedlandscape.org/england/pow-sites-in-the-south-west/pow-camp-688-park-camp/</w:t>
              </w:r>
            </w:hyperlink>
          </w:p>
          <w:p w14:paraId="67F23D90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30AFCD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0DD53A4C" w14:textId="09BD8E8E" w:rsidR="00124E1B" w:rsidRPr="00E271E3" w:rsidRDefault="005C40A9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81286DF" wp14:editId="0BFD66E4">
                  <wp:extent cx="3995407" cy="3960000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kcamp196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407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3F468454" w14:textId="77777777" w:rsidTr="00471434">
        <w:tc>
          <w:tcPr>
            <w:tcW w:w="9918" w:type="dxa"/>
            <w:vMerge/>
          </w:tcPr>
          <w:p w14:paraId="126EBA13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3CE52EF0" w14:textId="0D3CC542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5C40A9">
              <w:rPr>
                <w:rFonts w:ascii="Arial" w:hAnsi="Arial" w:cs="Arial"/>
                <w:color w:val="222222"/>
                <w:sz w:val="20"/>
                <w:szCs w:val="20"/>
              </w:rPr>
              <w:t xml:space="preserve"> 1963</w:t>
            </w:r>
          </w:p>
        </w:tc>
      </w:tr>
    </w:tbl>
    <w:p w14:paraId="402D655A" w14:textId="6C98DE2D" w:rsidR="00987E25" w:rsidRPr="00F5457E" w:rsidRDefault="00987E25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987E25" w:rsidRPr="00F5457E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3DEBA" w14:textId="77777777" w:rsidR="00EE5507" w:rsidRDefault="00EE5507" w:rsidP="00152508">
      <w:pPr>
        <w:spacing w:after="0" w:line="240" w:lineRule="auto"/>
      </w:pPr>
      <w:r>
        <w:separator/>
      </w:r>
    </w:p>
  </w:endnote>
  <w:endnote w:type="continuationSeparator" w:id="0">
    <w:p w14:paraId="0EB41A30" w14:textId="77777777" w:rsidR="00EE5507" w:rsidRDefault="00EE5507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5C40A9" w:rsidRDefault="005C40A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C40A9" w:rsidRDefault="005C4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81D6D" w14:textId="77777777" w:rsidR="00EE5507" w:rsidRDefault="00EE5507" w:rsidP="00152508">
      <w:pPr>
        <w:spacing w:after="0" w:line="240" w:lineRule="auto"/>
      </w:pPr>
      <w:r>
        <w:separator/>
      </w:r>
    </w:p>
  </w:footnote>
  <w:footnote w:type="continuationSeparator" w:id="0">
    <w:p w14:paraId="53BB0274" w14:textId="77777777" w:rsidR="00EE5507" w:rsidRDefault="00EE5507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8"/>
  </w:num>
  <w:num w:numId="5">
    <w:abstractNumId w:val="15"/>
  </w:num>
  <w:num w:numId="6">
    <w:abstractNumId w:val="5"/>
  </w:num>
  <w:num w:numId="7">
    <w:abstractNumId w:val="2"/>
  </w:num>
  <w:num w:numId="8">
    <w:abstractNumId w:val="21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2"/>
  </w:num>
  <w:num w:numId="14">
    <w:abstractNumId w:val="23"/>
  </w:num>
  <w:num w:numId="15">
    <w:abstractNumId w:val="20"/>
  </w:num>
  <w:num w:numId="16">
    <w:abstractNumId w:val="32"/>
  </w:num>
  <w:num w:numId="17">
    <w:abstractNumId w:val="1"/>
  </w:num>
  <w:num w:numId="18">
    <w:abstractNumId w:val="10"/>
  </w:num>
  <w:num w:numId="19">
    <w:abstractNumId w:val="33"/>
  </w:num>
  <w:num w:numId="20">
    <w:abstractNumId w:val="6"/>
  </w:num>
  <w:num w:numId="21">
    <w:abstractNumId w:val="27"/>
  </w:num>
  <w:num w:numId="22">
    <w:abstractNumId w:val="0"/>
  </w:num>
  <w:num w:numId="23">
    <w:abstractNumId w:val="30"/>
  </w:num>
  <w:num w:numId="24">
    <w:abstractNumId w:val="7"/>
  </w:num>
  <w:num w:numId="25">
    <w:abstractNumId w:val="34"/>
  </w:num>
  <w:num w:numId="26">
    <w:abstractNumId w:val="8"/>
  </w:num>
  <w:num w:numId="27">
    <w:abstractNumId w:val="18"/>
  </w:num>
  <w:num w:numId="28">
    <w:abstractNumId w:val="26"/>
  </w:num>
  <w:num w:numId="29">
    <w:abstractNumId w:val="17"/>
  </w:num>
  <w:num w:numId="30">
    <w:abstractNumId w:val="25"/>
  </w:num>
  <w:num w:numId="31">
    <w:abstractNumId w:val="29"/>
  </w:num>
  <w:num w:numId="32">
    <w:abstractNumId w:val="31"/>
  </w:num>
  <w:num w:numId="33">
    <w:abstractNumId w:val="19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643BD"/>
    <w:rsid w:val="000843B5"/>
    <w:rsid w:val="000C0752"/>
    <w:rsid w:val="000D23FD"/>
    <w:rsid w:val="000E64C2"/>
    <w:rsid w:val="00100A9F"/>
    <w:rsid w:val="00124E1B"/>
    <w:rsid w:val="001253C5"/>
    <w:rsid w:val="00152508"/>
    <w:rsid w:val="00200B2C"/>
    <w:rsid w:val="00233038"/>
    <w:rsid w:val="002843D6"/>
    <w:rsid w:val="002A3A80"/>
    <w:rsid w:val="002B60A6"/>
    <w:rsid w:val="002C0878"/>
    <w:rsid w:val="002D64DE"/>
    <w:rsid w:val="00345180"/>
    <w:rsid w:val="00380075"/>
    <w:rsid w:val="003851E2"/>
    <w:rsid w:val="003E241F"/>
    <w:rsid w:val="003E65C6"/>
    <w:rsid w:val="003F693E"/>
    <w:rsid w:val="00443D0B"/>
    <w:rsid w:val="00462F5A"/>
    <w:rsid w:val="0046603F"/>
    <w:rsid w:val="00471434"/>
    <w:rsid w:val="004718C3"/>
    <w:rsid w:val="004D48BE"/>
    <w:rsid w:val="005038F2"/>
    <w:rsid w:val="0054276A"/>
    <w:rsid w:val="00596DAE"/>
    <w:rsid w:val="005A2FA1"/>
    <w:rsid w:val="005C40A9"/>
    <w:rsid w:val="005E4EB9"/>
    <w:rsid w:val="005F77CC"/>
    <w:rsid w:val="00607340"/>
    <w:rsid w:val="00614DBE"/>
    <w:rsid w:val="00664007"/>
    <w:rsid w:val="006C1949"/>
    <w:rsid w:val="00736D25"/>
    <w:rsid w:val="007615F3"/>
    <w:rsid w:val="007B01A5"/>
    <w:rsid w:val="007C2171"/>
    <w:rsid w:val="007C2A05"/>
    <w:rsid w:val="007E078E"/>
    <w:rsid w:val="00807906"/>
    <w:rsid w:val="00830F54"/>
    <w:rsid w:val="00854DAC"/>
    <w:rsid w:val="008575C8"/>
    <w:rsid w:val="008A3655"/>
    <w:rsid w:val="008C289F"/>
    <w:rsid w:val="008E2D88"/>
    <w:rsid w:val="009236A0"/>
    <w:rsid w:val="009347C5"/>
    <w:rsid w:val="009710B9"/>
    <w:rsid w:val="00987E25"/>
    <w:rsid w:val="009A5081"/>
    <w:rsid w:val="00A11F64"/>
    <w:rsid w:val="00A329C2"/>
    <w:rsid w:val="00A42DA4"/>
    <w:rsid w:val="00A716EE"/>
    <w:rsid w:val="00AB142A"/>
    <w:rsid w:val="00AB2750"/>
    <w:rsid w:val="00AC21B8"/>
    <w:rsid w:val="00AE7390"/>
    <w:rsid w:val="00AF3184"/>
    <w:rsid w:val="00B46462"/>
    <w:rsid w:val="00B811EB"/>
    <w:rsid w:val="00BA7AE9"/>
    <w:rsid w:val="00BD2C0E"/>
    <w:rsid w:val="00BE1CA3"/>
    <w:rsid w:val="00BE4701"/>
    <w:rsid w:val="00BF090E"/>
    <w:rsid w:val="00BF18F1"/>
    <w:rsid w:val="00BF6088"/>
    <w:rsid w:val="00C313B0"/>
    <w:rsid w:val="00C34358"/>
    <w:rsid w:val="00C46516"/>
    <w:rsid w:val="00C83378"/>
    <w:rsid w:val="00C90FC2"/>
    <w:rsid w:val="00CB0C96"/>
    <w:rsid w:val="00DA1404"/>
    <w:rsid w:val="00DA53A3"/>
    <w:rsid w:val="00DD1475"/>
    <w:rsid w:val="00DF5C7F"/>
    <w:rsid w:val="00E062AD"/>
    <w:rsid w:val="00E351D7"/>
    <w:rsid w:val="00EA4C38"/>
    <w:rsid w:val="00EE5507"/>
    <w:rsid w:val="00F20325"/>
    <w:rsid w:val="00F5457E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talk.com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repatriatedlandscape.org/england/pow-sites-in-the-south-west/pow-camp-688-park-c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2020-07-22T14:56:00Z</dcterms:created>
  <dcterms:modified xsi:type="dcterms:W3CDTF">2020-07-24T11:09:00Z</dcterms:modified>
</cp:coreProperties>
</file>