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7B36" w14:textId="28EBA309" w:rsidR="006225C7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>Camp 571</w:t>
      </w:r>
      <w:bookmarkStart w:id="0" w:name="c571st2"/>
      <w:bookmarkEnd w:id="0"/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ST2, Stranraer, Wigtownshire</w:t>
      </w:r>
    </w:p>
    <w:p w14:paraId="75EDD89E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6225C7" w:rsidRPr="00677206" w14:paraId="410ADA50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9C2381" w14:textId="77777777" w:rsidR="006225C7" w:rsidRPr="0083383A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131"/>
            <w:bookmarkStart w:id="59" w:name="_Hlk14465170"/>
            <w:bookmarkStart w:id="60" w:name="_Hlk14465198"/>
            <w:bookmarkStart w:id="61" w:name="_Hlk14465224"/>
            <w:bookmarkStart w:id="62" w:name="_Hlk14465265"/>
            <w:bookmarkStart w:id="63" w:name="_Hlk14465293"/>
            <w:bookmarkStart w:id="64" w:name="_Hlk14465314"/>
            <w:bookmarkStart w:id="65" w:name="_Hlk14465339"/>
            <w:bookmarkStart w:id="66" w:name="_Hlk14465368"/>
            <w:bookmarkStart w:id="67" w:name="_Hlk14465400"/>
            <w:bookmarkStart w:id="68" w:name="_Hlk14465424"/>
            <w:bookmarkStart w:id="69" w:name="_Hlk14465445"/>
            <w:bookmarkStart w:id="70" w:name="_Hlk14465466"/>
            <w:bookmarkStart w:id="71" w:name="_Hlk14465491"/>
            <w:bookmarkStart w:id="72" w:name="_Hlk14465513"/>
            <w:bookmarkStart w:id="73" w:name="_Hlk14510244"/>
            <w:bookmarkStart w:id="74" w:name="_Hlk14510271"/>
            <w:bookmarkStart w:id="75" w:name="_Hlk14510295"/>
            <w:bookmarkStart w:id="76" w:name="_Hlk14510315"/>
            <w:bookmarkStart w:id="77" w:name="_Hlk14510338"/>
            <w:bookmarkStart w:id="78" w:name="_Hlk14510362"/>
            <w:bookmarkStart w:id="79" w:name="_Hlk14510401"/>
            <w:bookmarkStart w:id="80" w:name="_Hlk14510431"/>
            <w:bookmarkStart w:id="81" w:name="_Hlk14510455"/>
            <w:bookmarkStart w:id="82" w:name="_Hlk14510488"/>
            <w:bookmarkStart w:id="83" w:name="_Hlk14510511"/>
            <w:bookmarkStart w:id="84" w:name="_Hlk14510530"/>
            <w:bookmarkStart w:id="85" w:name="_Hlk14510555"/>
            <w:bookmarkStart w:id="86" w:name="_Hlk14510583"/>
            <w:bookmarkStart w:id="87" w:name="_Hlk14510605"/>
            <w:bookmarkStart w:id="88" w:name="_Hlk14510724"/>
            <w:bookmarkStart w:id="89" w:name="_Hlk14510752"/>
            <w:bookmarkStart w:id="90" w:name="_Hlk14510844"/>
            <w:bookmarkStart w:id="91" w:name="_Hlk14510874"/>
            <w:bookmarkStart w:id="92" w:name="_Hlk14510948"/>
            <w:bookmarkStart w:id="93" w:name="_Hlk14510995"/>
            <w:bookmarkStart w:id="94" w:name="_Hlk14511118"/>
            <w:bookmarkStart w:id="95" w:name="_Hlk14511142"/>
            <w:bookmarkStart w:id="96" w:name="_Hlk14511165"/>
            <w:bookmarkStart w:id="97" w:name="_Hlk14511206"/>
            <w:bookmarkStart w:id="98" w:name="_Hlk14511230"/>
            <w:bookmarkStart w:id="99" w:name="_Hlk14511253"/>
            <w:bookmarkStart w:id="100" w:name="_Hlk14511379"/>
            <w:bookmarkStart w:id="101" w:name="_Hlk14511419"/>
            <w:bookmarkStart w:id="102" w:name="_Hlk14511527"/>
            <w:bookmarkStart w:id="103" w:name="_Hlk14511561"/>
            <w:bookmarkStart w:id="104" w:name="_Hlk14511693"/>
            <w:bookmarkStart w:id="105" w:name="_Hlk14511719"/>
            <w:bookmarkStart w:id="106" w:name="_Hlk14511742"/>
            <w:bookmarkStart w:id="107" w:name="_Hlk14511772"/>
            <w:bookmarkStart w:id="108" w:name="_Hlk14511820"/>
            <w:bookmarkStart w:id="109" w:name="_Hlk14511842"/>
            <w:bookmarkStart w:id="110" w:name="_Hlk14511864"/>
            <w:bookmarkStart w:id="111" w:name="_Hlk14511965"/>
            <w:bookmarkStart w:id="112" w:name="_Hlk14511988"/>
            <w:bookmarkStart w:id="113" w:name="_Hlk14512139"/>
            <w:bookmarkStart w:id="114" w:name="_Hlk14512164"/>
            <w:bookmarkStart w:id="115" w:name="_Hlk14512185"/>
            <w:bookmarkStart w:id="116" w:name="_Hlk14512206"/>
            <w:bookmarkStart w:id="117" w:name="_Hlk14512251"/>
            <w:bookmarkStart w:id="118" w:name="_Hlk14512408"/>
            <w:bookmarkStart w:id="119" w:name="_Hlk14512448"/>
            <w:bookmarkStart w:id="120" w:name="_Hlk14512477"/>
            <w:bookmarkStart w:id="121" w:name="_Hlk14512500"/>
            <w:bookmarkStart w:id="122" w:name="_Hlk14512581"/>
            <w:bookmarkStart w:id="123" w:name="_Hlk14512605"/>
            <w:bookmarkStart w:id="124" w:name="_Hlk14512625"/>
            <w:bookmarkStart w:id="125" w:name="_Hlk14512645"/>
            <w:bookmarkStart w:id="126" w:name="_Hlk14512726"/>
            <w:bookmarkStart w:id="127" w:name="_Hlk14512747"/>
            <w:bookmarkStart w:id="128" w:name="_Hlk14512769"/>
            <w:bookmarkStart w:id="129" w:name="_Hlk14512796"/>
            <w:bookmarkStart w:id="130" w:name="_Hlk14512884"/>
            <w:bookmarkStart w:id="131" w:name="_Hlk14512903"/>
            <w:bookmarkStart w:id="132" w:name="_Hlk14512925"/>
            <w:bookmarkStart w:id="133" w:name="_Hlk14512953"/>
            <w:bookmarkStart w:id="134" w:name="_Hlk14512980"/>
            <w:bookmarkStart w:id="135" w:name="_Hlk14513023"/>
            <w:bookmarkStart w:id="136" w:name="_Hlk14513135"/>
            <w:bookmarkStart w:id="137" w:name="_Hlk14513180"/>
            <w:bookmarkStart w:id="138" w:name="_Hlk14513278"/>
            <w:bookmarkStart w:id="139" w:name="_Hlk14513301"/>
            <w:bookmarkStart w:id="140" w:name="_Hlk14513342"/>
            <w:bookmarkStart w:id="141" w:name="_Hlk14513381"/>
            <w:bookmarkStart w:id="142" w:name="_Hlk14513404"/>
            <w:bookmarkStart w:id="143" w:name="_Hlk14513434"/>
            <w:bookmarkStart w:id="144" w:name="_Hlk14513454"/>
            <w:bookmarkStart w:id="145" w:name="_Hlk14513478"/>
            <w:bookmarkStart w:id="146" w:name="_Hlk14513580"/>
            <w:bookmarkStart w:id="147" w:name="_Hlk14513611"/>
            <w:bookmarkStart w:id="148" w:name="_Hlk14513651"/>
            <w:bookmarkStart w:id="149" w:name="_Hlk14513672"/>
            <w:bookmarkStart w:id="150" w:name="_Hlk14513697"/>
            <w:bookmarkStart w:id="151" w:name="_Hlk14513718"/>
            <w:bookmarkStart w:id="152" w:name="_Hlk14513756"/>
            <w:bookmarkStart w:id="153" w:name="_Hlk14513784"/>
            <w:bookmarkStart w:id="154" w:name="_Hlk14513818"/>
            <w:bookmarkStart w:id="155" w:name="_Hlk14513969"/>
            <w:bookmarkStart w:id="156" w:name="_Hlk14514109"/>
            <w:bookmarkStart w:id="157" w:name="_Hlk14514136"/>
            <w:bookmarkStart w:id="158" w:name="_Hlk14514270"/>
            <w:bookmarkStart w:id="159" w:name="_Hlk14514292"/>
            <w:bookmarkStart w:id="160" w:name="_Hlk14514315"/>
            <w:bookmarkStart w:id="161" w:name="_Hlk14514342"/>
            <w:bookmarkStart w:id="162" w:name="_Hlk14514368"/>
            <w:bookmarkStart w:id="163" w:name="_Hlk14514394"/>
            <w:bookmarkStart w:id="164" w:name="_Hlk14514418"/>
            <w:bookmarkStart w:id="165" w:name="_Hlk14514441"/>
            <w:bookmarkStart w:id="166" w:name="_Hlk14514465"/>
            <w:bookmarkStart w:id="167" w:name="_Hlk14514509"/>
            <w:bookmarkStart w:id="168" w:name="_Hlk14514552"/>
            <w:bookmarkStart w:id="169" w:name="_Hlk14514572"/>
            <w:bookmarkStart w:id="170" w:name="_Hlk14514600"/>
            <w:bookmarkStart w:id="171" w:name="_Hlk14514623"/>
            <w:bookmarkStart w:id="172" w:name="_Hlk14514670"/>
            <w:bookmarkStart w:id="173" w:name="_Hlk14514705"/>
            <w:bookmarkStart w:id="174" w:name="_Hlk14514758"/>
            <w:bookmarkStart w:id="175" w:name="_Hlk14514839"/>
            <w:bookmarkStart w:id="176" w:name="_Hlk14514861"/>
            <w:bookmarkStart w:id="177" w:name="_Hlk14514891"/>
            <w:bookmarkStart w:id="178" w:name="_Hlk14514914"/>
            <w:bookmarkStart w:id="179" w:name="_Hlk14514943"/>
            <w:bookmarkStart w:id="180" w:name="_Hlk14514969"/>
            <w:bookmarkStart w:id="181" w:name="_Hlk14515004"/>
            <w:bookmarkStart w:id="182" w:name="_Hlk14515046"/>
            <w:bookmarkStart w:id="183" w:name="_Hlk14515081"/>
            <w:bookmarkStart w:id="184" w:name="_Hlk14515101"/>
            <w:bookmarkStart w:id="185" w:name="_Hlk14515130"/>
            <w:bookmarkStart w:id="186" w:name="_Hlk14515156"/>
            <w:bookmarkStart w:id="187" w:name="_Hlk14515183"/>
            <w:bookmarkStart w:id="188" w:name="_Hlk14515228"/>
            <w:bookmarkStart w:id="189" w:name="_Hlk14515378"/>
            <w:bookmarkStart w:id="190" w:name="_Hlk14515676"/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3B3BA074" w14:textId="77777777" w:rsidTr="00BE3BC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660FB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91" w:name="_Hlk14463323"/>
            <w:bookmarkStart w:id="192" w:name="_Hlk14511797"/>
            <w:bookmarkStart w:id="193" w:name="_Hlk14512524"/>
            <w:bookmarkStart w:id="194" w:name="_Hlk14513162"/>
            <w:bookmarkStart w:id="195" w:name="_Hlk14513928"/>
            <w:bookmarkStart w:id="196" w:name="_Hlk14513948"/>
            <w:bookmarkStart w:id="197" w:name="_Hlk14514486"/>
            <w:bookmarkStart w:id="198" w:name="_Hlk14514735"/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75EBD2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E4B94B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A56291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C312F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BA7F3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AF4EE7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72B94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tr w:rsidR="006225C7" w:rsidRPr="00677206" w14:paraId="3E8BAAE3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87680A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AF4908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91AC6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907005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ST2,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Stranraer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263FEA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Wigtownshire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6ED485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DBA3FF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2F318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01597AD1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BE3BC3" w:rsidRPr="00BA250F" w14:paraId="4C8659C7" w14:textId="77777777" w:rsidTr="00E175A3">
        <w:tc>
          <w:tcPr>
            <w:tcW w:w="9351" w:type="dxa"/>
            <w:vMerge w:val="restart"/>
          </w:tcPr>
          <w:p w14:paraId="60C9421F" w14:textId="4A2B2593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2A41">
              <w:rPr>
                <w:rFonts w:ascii="Arial" w:hAnsi="Arial" w:cs="Arial"/>
                <w:bCs/>
                <w:sz w:val="20"/>
                <w:szCs w:val="20"/>
              </w:rPr>
              <w:t>Secret Scotland website states that this may be the large camp that was based beside Ladies Walk wit NGR 0725 6072.</w:t>
            </w:r>
          </w:p>
          <w:p w14:paraId="23FA80D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2CCA42" w14:textId="58085BFE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75A3">
              <w:rPr>
                <w:rFonts w:ascii="Arial" w:hAnsi="Arial" w:cs="Arial"/>
                <w:bCs/>
                <w:sz w:val="20"/>
                <w:szCs w:val="20"/>
              </w:rPr>
              <w:t>A large military camp was located beside Ladies Walk. Mainly used as a transit camp for troops arriving on the Stranraer ferry.</w:t>
            </w:r>
          </w:p>
          <w:p w14:paraId="3D583B3D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E57743" w14:textId="6698D214" w:rsidR="00BE3BC3" w:rsidRDefault="00BE3BC3" w:rsidP="001100D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94948"/>
                <w:sz w:val="20"/>
                <w:szCs w:val="20"/>
                <w:lang w:eastAsia="en-GB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</w:t>
            </w:r>
            <w:r w:rsidRPr="0077329A">
              <w:rPr>
                <w:rFonts w:ascii="Arial" w:hAnsi="Arial" w:cs="Arial"/>
                <w:b/>
                <w:sz w:val="20"/>
                <w:szCs w:val="20"/>
              </w:rPr>
              <w:t>Camp:</w:t>
            </w:r>
            <w:r w:rsidRPr="00773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75A3" w:rsidRPr="0077329A">
              <w:rPr>
                <w:rFonts w:ascii="Arial" w:hAnsi="Arial" w:cs="Arial"/>
                <w:bCs/>
                <w:sz w:val="20"/>
                <w:szCs w:val="20"/>
              </w:rPr>
              <w:t xml:space="preserve">The aerial photograph from 1946 </w:t>
            </w:r>
            <w:r w:rsidR="00E175A3" w:rsidRPr="0077329A">
              <w:rPr>
                <w:rFonts w:ascii="Arial" w:eastAsia="Times New Roman" w:hAnsi="Arial" w:cs="Arial"/>
                <w:color w:val="494948"/>
                <w:sz w:val="20"/>
                <w:szCs w:val="20"/>
                <w:lang w:eastAsia="en-GB"/>
              </w:rPr>
              <w:t>show at least 131 huts mainly Nissen type spread over a large area of about 23.20 hectares.</w:t>
            </w:r>
          </w:p>
          <w:p w14:paraId="0FC03E02" w14:textId="5D17860D" w:rsidR="0077329A" w:rsidRDefault="0077329A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99" w:name="_GoBack"/>
            <w:bookmarkEnd w:id="199"/>
          </w:p>
          <w:p w14:paraId="6A7E8AD2" w14:textId="7DEAB04F" w:rsidR="0077329A" w:rsidRPr="0077329A" w:rsidRDefault="0077329A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7329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Meaning of ST2?</w:t>
            </w:r>
          </w:p>
          <w:p w14:paraId="0A1D38F5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B6CFA" w14:textId="5C605ECD" w:rsidR="00E175A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75A3">
              <w:rPr>
                <w:rFonts w:ascii="Arial" w:hAnsi="Arial" w:cs="Arial"/>
                <w:color w:val="000000"/>
                <w:sz w:val="20"/>
                <w:szCs w:val="20"/>
              </w:rPr>
              <w:t>Stranraer Academy and residential area.</w:t>
            </w:r>
          </w:p>
          <w:p w14:paraId="1EAA284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DD718D" w14:textId="6100E0A4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9B6CCE4" w14:textId="74DF3472" w:rsidR="00E175A3" w:rsidRDefault="00E175A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EBEFBA" w14:textId="673853D9" w:rsidR="00E175A3" w:rsidRPr="00E175A3" w:rsidRDefault="00E175A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Aerial photographs </w:t>
            </w:r>
            <w:r w:rsidRPr="00E175A3">
              <w:rPr>
                <w:rFonts w:ascii="Arial" w:eastAsia="Times New Roman" w:hAnsi="Arial" w:cs="Arial"/>
                <w:color w:val="494948"/>
                <w:sz w:val="20"/>
                <w:szCs w:val="20"/>
                <w:lang w:eastAsia="en-GB"/>
              </w:rPr>
              <w:t>106G/Scot/UK 41, 3305-3306, flown 4 May 1946</w:t>
            </w:r>
          </w:p>
          <w:p w14:paraId="4A44F2E2" w14:textId="77777777" w:rsidR="00947ECE" w:rsidRDefault="00947ECE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916CE0" w14:textId="77777777" w:rsidR="00947ECE" w:rsidRPr="00947ECE" w:rsidRDefault="00947ECE" w:rsidP="00947ECE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color w:val="494948"/>
                <w:sz w:val="20"/>
                <w:szCs w:val="20"/>
              </w:rPr>
            </w:pPr>
            <w:r w:rsidRPr="00947ECE">
              <w:rPr>
                <w:rFonts w:ascii="Arial" w:hAnsi="Arial" w:cs="Arial"/>
                <w:color w:val="000000"/>
                <w:sz w:val="20"/>
                <w:szCs w:val="20"/>
              </w:rPr>
              <w:t xml:space="preserve">Canmore - </w:t>
            </w:r>
            <w:hyperlink r:id="rId8" w:history="1">
              <w:r w:rsidRPr="00947ECE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</w:rPr>
                <w:t>http://canmore.org.uk/site/279894</w:t>
              </w:r>
            </w:hyperlink>
          </w:p>
          <w:p w14:paraId="00D6F725" w14:textId="3A0AB048" w:rsidR="00947ECE" w:rsidRPr="00BE3BC3" w:rsidRDefault="00947ECE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7" w:type="dxa"/>
          </w:tcPr>
          <w:p w14:paraId="51D3FC64" w14:textId="65EB7080" w:rsidR="00BE3BC3" w:rsidRPr="00BA250F" w:rsidRDefault="00E175A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447CD3F" wp14:editId="27F12E51">
                  <wp:extent cx="3676093" cy="3708000"/>
                  <wp:effectExtent l="0" t="0" r="63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anra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093" cy="37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35A1F101" w14:textId="77777777" w:rsidTr="00E175A3">
        <w:tc>
          <w:tcPr>
            <w:tcW w:w="9351" w:type="dxa"/>
            <w:vMerge/>
          </w:tcPr>
          <w:p w14:paraId="592EF73E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79CFD817" w14:textId="0E5C72A1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FC2A41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757F1B1F" w14:textId="0D3F8DFC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A97B" w14:textId="77777777" w:rsidR="00DE6DAE" w:rsidRDefault="00DE6DAE" w:rsidP="00152508">
      <w:pPr>
        <w:spacing w:after="0" w:line="240" w:lineRule="auto"/>
      </w:pPr>
      <w:r>
        <w:separator/>
      </w:r>
    </w:p>
  </w:endnote>
  <w:endnote w:type="continuationSeparator" w:id="0">
    <w:p w14:paraId="2E0534AD" w14:textId="77777777" w:rsidR="00DE6DAE" w:rsidRDefault="00DE6DA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47ECE" w:rsidRDefault="00947EC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47ECE" w:rsidRDefault="00947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FEDB" w14:textId="77777777" w:rsidR="00DE6DAE" w:rsidRDefault="00DE6DAE" w:rsidP="00152508">
      <w:pPr>
        <w:spacing w:after="0" w:line="240" w:lineRule="auto"/>
      </w:pPr>
      <w:r>
        <w:separator/>
      </w:r>
    </w:p>
  </w:footnote>
  <w:footnote w:type="continuationSeparator" w:id="0">
    <w:p w14:paraId="0F1274CF" w14:textId="77777777" w:rsidR="00DE6DAE" w:rsidRDefault="00DE6DA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A7B2B"/>
    <w:rsid w:val="003B1211"/>
    <w:rsid w:val="003B1966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52730"/>
    <w:rsid w:val="005527E8"/>
    <w:rsid w:val="005A2379"/>
    <w:rsid w:val="005B0820"/>
    <w:rsid w:val="005E16A8"/>
    <w:rsid w:val="006225C7"/>
    <w:rsid w:val="00625F86"/>
    <w:rsid w:val="006310AB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7329A"/>
    <w:rsid w:val="007818C9"/>
    <w:rsid w:val="007A353D"/>
    <w:rsid w:val="007B2DE8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91E0F"/>
    <w:rsid w:val="008B0148"/>
    <w:rsid w:val="008B16F2"/>
    <w:rsid w:val="008C1688"/>
    <w:rsid w:val="008F1A90"/>
    <w:rsid w:val="00917560"/>
    <w:rsid w:val="00934B84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42818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C3A4D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87E89"/>
    <w:rsid w:val="00D92F69"/>
    <w:rsid w:val="00DA62D8"/>
    <w:rsid w:val="00DE6DAE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6BD5"/>
    <w:rsid w:val="00E768D4"/>
    <w:rsid w:val="00E82D59"/>
    <w:rsid w:val="00EB23FA"/>
    <w:rsid w:val="00EB3F95"/>
    <w:rsid w:val="00EC1FFF"/>
    <w:rsid w:val="00EC38F7"/>
    <w:rsid w:val="00EE1C31"/>
    <w:rsid w:val="00EE2FFF"/>
    <w:rsid w:val="00F15B30"/>
    <w:rsid w:val="00F20325"/>
    <w:rsid w:val="00F30411"/>
    <w:rsid w:val="00F66EB8"/>
    <w:rsid w:val="00F856EF"/>
    <w:rsid w:val="00F940B5"/>
    <w:rsid w:val="00FA0611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more.org.uk/site/2798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5BE3-9FF6-4B93-9767-FFE25CA6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2020-03-27T12:37:00Z</dcterms:created>
  <dcterms:modified xsi:type="dcterms:W3CDTF">2020-04-01T10:30:00Z</dcterms:modified>
</cp:coreProperties>
</file>