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17FB8" w14:textId="4F9EEEFD" w:rsidR="00104482" w:rsidRPr="00052634" w:rsidRDefault="00222F1F" w:rsidP="00052634">
      <w:pPr>
        <w:shd w:val="clear" w:color="auto" w:fill="FFFFFF"/>
        <w:spacing w:after="0" w:line="240" w:lineRule="auto"/>
        <w:jc w:val="center"/>
        <w:rPr>
          <w:rFonts w:ascii="Arial" w:eastAsia="Times New Roman" w:hAnsi="Arial" w:cs="Arial"/>
          <w:b/>
          <w:bCs/>
          <w:color w:val="000000"/>
          <w:sz w:val="28"/>
          <w:szCs w:val="28"/>
          <w:lang w:eastAsia="en-GB"/>
        </w:rPr>
      </w:pPr>
      <w:r w:rsidRPr="00052634">
        <w:rPr>
          <w:rFonts w:ascii="Arial" w:hAnsi="Arial" w:cs="Arial"/>
          <w:b/>
          <w:bCs/>
          <w:color w:val="222222"/>
          <w:sz w:val="28"/>
          <w:szCs w:val="28"/>
        </w:rPr>
        <w:t xml:space="preserve">Camp 286 </w:t>
      </w:r>
      <w:bookmarkStart w:id="0" w:name="c286purfleet"/>
      <w:bookmarkEnd w:id="0"/>
      <w:r w:rsidR="002A4487">
        <w:rPr>
          <w:rFonts w:ascii="Arial" w:hAnsi="Arial" w:cs="Arial"/>
          <w:b/>
          <w:bCs/>
          <w:color w:val="222222"/>
          <w:sz w:val="28"/>
          <w:szCs w:val="28"/>
        </w:rPr>
        <w:t xml:space="preserve">(&amp; 654 / 655) </w:t>
      </w:r>
      <w:r w:rsidRPr="00052634">
        <w:rPr>
          <w:rFonts w:ascii="Arial" w:eastAsia="Times New Roman" w:hAnsi="Arial" w:cs="Arial"/>
          <w:b/>
          <w:bCs/>
          <w:color w:val="000000"/>
          <w:sz w:val="28"/>
          <w:szCs w:val="28"/>
          <w:lang w:eastAsia="en-GB"/>
        </w:rPr>
        <w:t>Purfleet Camp, Beacon Hill, Purfleet, Essex</w:t>
      </w:r>
    </w:p>
    <w:p w14:paraId="5C21DFC9" w14:textId="4E54FE5E" w:rsidR="00FE44C7" w:rsidRPr="00BA250F" w:rsidRDefault="00FE44C7" w:rsidP="00BA250F">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5000" w:type="pct"/>
        <w:tblLook w:val="04A0" w:firstRow="1" w:lastRow="0" w:firstColumn="1" w:lastColumn="0" w:noHBand="0" w:noVBand="1"/>
      </w:tblPr>
      <w:tblGrid>
        <w:gridCol w:w="1372"/>
        <w:gridCol w:w="3595"/>
        <w:gridCol w:w="707"/>
        <w:gridCol w:w="1983"/>
        <w:gridCol w:w="2544"/>
        <w:gridCol w:w="1396"/>
        <w:gridCol w:w="2715"/>
        <w:gridCol w:w="1076"/>
      </w:tblGrid>
      <w:tr w:rsidR="00052634" w:rsidRPr="00BA250F" w14:paraId="341C6344" w14:textId="77777777" w:rsidTr="007D3A70">
        <w:tc>
          <w:tcPr>
            <w:tcW w:w="15388" w:type="dxa"/>
            <w:gridSpan w:val="8"/>
            <w:shd w:val="clear" w:color="auto" w:fill="auto"/>
          </w:tcPr>
          <w:p w14:paraId="2E1343CA" w14:textId="475EDF3F" w:rsidR="00052634" w:rsidRPr="00052634" w:rsidRDefault="00052634" w:rsidP="00052634">
            <w:pPr>
              <w:jc w:val="center"/>
              <w:rPr>
                <w:rFonts w:ascii="Arial" w:hAnsi="Arial" w:cs="Arial"/>
                <w:b/>
                <w:bCs/>
                <w:sz w:val="20"/>
                <w:szCs w:val="20"/>
              </w:rPr>
            </w:pPr>
            <w:r w:rsidRPr="00052634">
              <w:rPr>
                <w:rFonts w:ascii="Arial" w:hAnsi="Arial" w:cs="Arial"/>
                <w:b/>
                <w:bCs/>
                <w:sz w:val="20"/>
                <w:szCs w:val="20"/>
              </w:rPr>
              <w:t>1947 Camp List</w:t>
            </w:r>
          </w:p>
        </w:tc>
      </w:tr>
      <w:tr w:rsidR="00FE44C7" w:rsidRPr="00BA250F" w14:paraId="1DACFF66" w14:textId="77777777" w:rsidTr="00052634">
        <w:tc>
          <w:tcPr>
            <w:tcW w:w="1372" w:type="dxa"/>
            <w:shd w:val="clear" w:color="auto" w:fill="auto"/>
          </w:tcPr>
          <w:p w14:paraId="35F359DE" w14:textId="77777777" w:rsidR="00FE44C7" w:rsidRPr="00BA250F" w:rsidRDefault="00FE44C7" w:rsidP="00BA250F">
            <w:pPr>
              <w:rPr>
                <w:rFonts w:ascii="Arial" w:hAnsi="Arial" w:cs="Arial"/>
                <w:sz w:val="20"/>
                <w:szCs w:val="20"/>
              </w:rPr>
            </w:pPr>
            <w:r w:rsidRPr="00BA250F">
              <w:rPr>
                <w:rFonts w:ascii="Arial" w:hAnsi="Arial" w:cs="Arial"/>
                <w:sz w:val="20"/>
                <w:szCs w:val="20"/>
              </w:rPr>
              <w:t>286(G.W.C.)</w:t>
            </w:r>
          </w:p>
        </w:tc>
        <w:tc>
          <w:tcPr>
            <w:tcW w:w="3595" w:type="dxa"/>
            <w:shd w:val="clear" w:color="auto" w:fill="auto"/>
          </w:tcPr>
          <w:p w14:paraId="53CB6939" w14:textId="77777777" w:rsidR="00FE44C7" w:rsidRPr="00BA250F" w:rsidRDefault="00FE44C7" w:rsidP="00BA250F">
            <w:pPr>
              <w:rPr>
                <w:rFonts w:ascii="Arial" w:hAnsi="Arial" w:cs="Arial"/>
                <w:sz w:val="20"/>
                <w:szCs w:val="20"/>
              </w:rPr>
            </w:pPr>
            <w:r w:rsidRPr="00BA250F">
              <w:rPr>
                <w:rFonts w:ascii="Arial" w:hAnsi="Arial" w:cs="Arial"/>
                <w:sz w:val="20"/>
                <w:szCs w:val="20"/>
              </w:rPr>
              <w:t>Purfleet Camp, Purfleet, Essex</w:t>
            </w:r>
          </w:p>
        </w:tc>
        <w:tc>
          <w:tcPr>
            <w:tcW w:w="707" w:type="dxa"/>
            <w:shd w:val="clear" w:color="auto" w:fill="auto"/>
          </w:tcPr>
          <w:p w14:paraId="3D9085CD" w14:textId="77777777" w:rsidR="00FE44C7" w:rsidRPr="00BA250F" w:rsidRDefault="00FE44C7" w:rsidP="00BA250F">
            <w:pPr>
              <w:rPr>
                <w:rFonts w:ascii="Arial" w:hAnsi="Arial" w:cs="Arial"/>
                <w:sz w:val="20"/>
                <w:szCs w:val="20"/>
              </w:rPr>
            </w:pPr>
            <w:r w:rsidRPr="00BA250F">
              <w:rPr>
                <w:rFonts w:ascii="Arial" w:hAnsi="Arial" w:cs="Arial"/>
                <w:sz w:val="20"/>
                <w:szCs w:val="20"/>
              </w:rPr>
              <w:t>E.</w:t>
            </w:r>
          </w:p>
        </w:tc>
        <w:tc>
          <w:tcPr>
            <w:tcW w:w="1983" w:type="dxa"/>
            <w:shd w:val="clear" w:color="auto" w:fill="auto"/>
          </w:tcPr>
          <w:p w14:paraId="6C69D7FF" w14:textId="77777777" w:rsidR="00FE44C7" w:rsidRPr="00BA250F" w:rsidRDefault="00FE44C7" w:rsidP="00BA250F">
            <w:pPr>
              <w:rPr>
                <w:rFonts w:ascii="Arial" w:hAnsi="Arial" w:cs="Arial"/>
                <w:sz w:val="20"/>
                <w:szCs w:val="20"/>
              </w:rPr>
            </w:pPr>
            <w:r w:rsidRPr="00BA250F">
              <w:rPr>
                <w:rFonts w:ascii="Arial" w:hAnsi="Arial" w:cs="Arial"/>
                <w:sz w:val="20"/>
                <w:szCs w:val="20"/>
              </w:rPr>
              <w:t>Priswar, Purfleet</w:t>
            </w:r>
          </w:p>
        </w:tc>
        <w:tc>
          <w:tcPr>
            <w:tcW w:w="2544" w:type="dxa"/>
            <w:shd w:val="clear" w:color="auto" w:fill="auto"/>
          </w:tcPr>
          <w:p w14:paraId="33903943" w14:textId="77777777" w:rsidR="00FE44C7" w:rsidRPr="00BA250F" w:rsidRDefault="00FE44C7" w:rsidP="00BA250F">
            <w:pPr>
              <w:rPr>
                <w:rFonts w:ascii="Arial" w:hAnsi="Arial" w:cs="Arial"/>
                <w:sz w:val="20"/>
                <w:szCs w:val="20"/>
              </w:rPr>
            </w:pPr>
            <w:r w:rsidRPr="00BA250F">
              <w:rPr>
                <w:rFonts w:ascii="Arial" w:hAnsi="Arial" w:cs="Arial"/>
                <w:sz w:val="20"/>
                <w:szCs w:val="20"/>
              </w:rPr>
              <w:t>Rainham, Essex 2911</w:t>
            </w:r>
          </w:p>
        </w:tc>
        <w:tc>
          <w:tcPr>
            <w:tcW w:w="1396" w:type="dxa"/>
            <w:shd w:val="clear" w:color="auto" w:fill="auto"/>
          </w:tcPr>
          <w:p w14:paraId="3EF1A146" w14:textId="77777777" w:rsidR="00FE44C7" w:rsidRPr="00BA250F" w:rsidRDefault="00FE44C7" w:rsidP="00BA250F">
            <w:pPr>
              <w:rPr>
                <w:rFonts w:ascii="Arial" w:hAnsi="Arial" w:cs="Arial"/>
                <w:sz w:val="20"/>
                <w:szCs w:val="20"/>
              </w:rPr>
            </w:pPr>
            <w:r w:rsidRPr="00BA250F">
              <w:rPr>
                <w:rFonts w:ascii="Arial" w:hAnsi="Arial" w:cs="Arial"/>
                <w:sz w:val="20"/>
                <w:szCs w:val="20"/>
              </w:rPr>
              <w:t>Purfleet</w:t>
            </w:r>
          </w:p>
        </w:tc>
        <w:tc>
          <w:tcPr>
            <w:tcW w:w="2715" w:type="dxa"/>
            <w:shd w:val="clear" w:color="auto" w:fill="auto"/>
          </w:tcPr>
          <w:p w14:paraId="56C4BD6A" w14:textId="77777777" w:rsidR="00FE44C7" w:rsidRPr="00BA250F" w:rsidRDefault="00FE44C7" w:rsidP="00BA250F">
            <w:pPr>
              <w:rPr>
                <w:rFonts w:ascii="Arial" w:hAnsi="Arial" w:cs="Arial"/>
                <w:sz w:val="20"/>
                <w:szCs w:val="20"/>
              </w:rPr>
            </w:pPr>
            <w:proofErr w:type="spellStart"/>
            <w:proofErr w:type="gramStart"/>
            <w:r w:rsidRPr="00BA250F">
              <w:rPr>
                <w:rFonts w:ascii="Arial" w:hAnsi="Arial" w:cs="Arial"/>
                <w:sz w:val="20"/>
                <w:szCs w:val="20"/>
              </w:rPr>
              <w:t>Lt.Col.C</w:t>
            </w:r>
            <w:proofErr w:type="gramEnd"/>
            <w:r w:rsidRPr="00BA250F">
              <w:rPr>
                <w:rFonts w:ascii="Arial" w:hAnsi="Arial" w:cs="Arial"/>
                <w:sz w:val="20"/>
                <w:szCs w:val="20"/>
              </w:rPr>
              <w:t>.W.Hughes</w:t>
            </w:r>
            <w:proofErr w:type="spellEnd"/>
          </w:p>
        </w:tc>
        <w:tc>
          <w:tcPr>
            <w:tcW w:w="1076" w:type="dxa"/>
            <w:shd w:val="clear" w:color="auto" w:fill="auto"/>
          </w:tcPr>
          <w:p w14:paraId="54A3742F" w14:textId="77777777" w:rsidR="00FE44C7" w:rsidRPr="00BA250F" w:rsidRDefault="00FE44C7" w:rsidP="00BA250F">
            <w:pPr>
              <w:rPr>
                <w:rFonts w:ascii="Arial" w:hAnsi="Arial" w:cs="Arial"/>
                <w:sz w:val="20"/>
                <w:szCs w:val="20"/>
              </w:rPr>
            </w:pPr>
            <w:r w:rsidRPr="00BA250F">
              <w:rPr>
                <w:rFonts w:ascii="Arial" w:hAnsi="Arial" w:cs="Arial"/>
                <w:sz w:val="20"/>
                <w:szCs w:val="20"/>
              </w:rPr>
              <w:t>v/1453/2</w:t>
            </w:r>
          </w:p>
        </w:tc>
      </w:tr>
    </w:tbl>
    <w:p w14:paraId="522B8547" w14:textId="7EE4AEBC" w:rsidR="008B5C61" w:rsidRPr="00384A32" w:rsidRDefault="008B5C61" w:rsidP="00BA250F">
      <w:pPr>
        <w:shd w:val="clear" w:color="auto" w:fill="FFFFFF"/>
        <w:spacing w:after="0" w:line="240" w:lineRule="auto"/>
        <w:rPr>
          <w:rFonts w:ascii="Arial" w:eastAsia="Times New Roman" w:hAnsi="Arial" w:cs="Arial"/>
          <w:b/>
          <w:bCs/>
          <w:color w:val="000000"/>
          <w:sz w:val="8"/>
          <w:szCs w:val="8"/>
          <w:lang w:eastAsia="en-GB"/>
        </w:rPr>
      </w:pPr>
    </w:p>
    <w:tbl>
      <w:tblPr>
        <w:tblStyle w:val="TableGrid"/>
        <w:tblW w:w="15446" w:type="dxa"/>
        <w:tblLook w:val="04A0" w:firstRow="1" w:lastRow="0" w:firstColumn="1" w:lastColumn="0" w:noHBand="0" w:noVBand="1"/>
      </w:tblPr>
      <w:tblGrid>
        <w:gridCol w:w="1696"/>
        <w:gridCol w:w="851"/>
        <w:gridCol w:w="6946"/>
        <w:gridCol w:w="2861"/>
        <w:gridCol w:w="1573"/>
        <w:gridCol w:w="1519"/>
      </w:tblGrid>
      <w:tr w:rsidR="008B5C61" w:rsidRPr="00BA250F" w14:paraId="7B9FDE09" w14:textId="77777777" w:rsidTr="00E27FFC">
        <w:tc>
          <w:tcPr>
            <w:tcW w:w="1696" w:type="dxa"/>
          </w:tcPr>
          <w:p w14:paraId="306EBB44" w14:textId="77777777" w:rsidR="008B5C61" w:rsidRPr="00BA250F" w:rsidRDefault="008B5C61" w:rsidP="00BA250F">
            <w:pPr>
              <w:jc w:val="both"/>
              <w:rPr>
                <w:rFonts w:ascii="Arial" w:hAnsi="Arial" w:cs="Arial"/>
                <w:sz w:val="20"/>
                <w:szCs w:val="20"/>
              </w:rPr>
            </w:pPr>
            <w:r w:rsidRPr="00BA250F">
              <w:rPr>
                <w:rFonts w:ascii="Arial" w:hAnsi="Arial" w:cs="Arial"/>
                <w:sz w:val="20"/>
                <w:szCs w:val="20"/>
              </w:rPr>
              <w:t>655(</w:t>
            </w:r>
            <w:proofErr w:type="spellStart"/>
            <w:r w:rsidRPr="00BA250F">
              <w:rPr>
                <w:rFonts w:ascii="Arial" w:hAnsi="Arial" w:cs="Arial"/>
                <w:sz w:val="20"/>
                <w:szCs w:val="20"/>
              </w:rPr>
              <w:t>G.</w:t>
            </w:r>
            <w:proofErr w:type="gramStart"/>
            <w:r w:rsidRPr="00BA250F">
              <w:rPr>
                <w:rFonts w:ascii="Arial" w:hAnsi="Arial" w:cs="Arial"/>
                <w:sz w:val="20"/>
                <w:szCs w:val="20"/>
              </w:rPr>
              <w:t>W.Coy</w:t>
            </w:r>
            <w:proofErr w:type="spellEnd"/>
            <w:proofErr w:type="gramEnd"/>
            <w:r w:rsidRPr="00BA250F">
              <w:rPr>
                <w:rFonts w:ascii="Arial" w:hAnsi="Arial" w:cs="Arial"/>
                <w:sz w:val="20"/>
                <w:szCs w:val="20"/>
              </w:rPr>
              <w:t xml:space="preserve">)  </w:t>
            </w:r>
          </w:p>
        </w:tc>
        <w:tc>
          <w:tcPr>
            <w:tcW w:w="851" w:type="dxa"/>
          </w:tcPr>
          <w:p w14:paraId="2312E2D7" w14:textId="77777777" w:rsidR="008B5C61" w:rsidRPr="00BA250F" w:rsidRDefault="008B5C61" w:rsidP="00BA250F">
            <w:pPr>
              <w:jc w:val="both"/>
              <w:rPr>
                <w:rFonts w:ascii="Arial" w:hAnsi="Arial" w:cs="Arial"/>
                <w:sz w:val="20"/>
                <w:szCs w:val="20"/>
              </w:rPr>
            </w:pPr>
            <w:r w:rsidRPr="00BA250F">
              <w:rPr>
                <w:rFonts w:ascii="Arial" w:hAnsi="Arial" w:cs="Arial"/>
                <w:sz w:val="20"/>
                <w:szCs w:val="20"/>
              </w:rPr>
              <w:t>E</w:t>
            </w:r>
          </w:p>
        </w:tc>
        <w:tc>
          <w:tcPr>
            <w:tcW w:w="6946" w:type="dxa"/>
          </w:tcPr>
          <w:p w14:paraId="2695225B" w14:textId="77777777" w:rsidR="008B5C61" w:rsidRPr="00BA250F" w:rsidRDefault="008B5C61" w:rsidP="00BA250F">
            <w:pPr>
              <w:jc w:val="both"/>
              <w:rPr>
                <w:rFonts w:ascii="Arial" w:hAnsi="Arial" w:cs="Arial"/>
                <w:sz w:val="20"/>
                <w:szCs w:val="20"/>
              </w:rPr>
            </w:pPr>
            <w:r w:rsidRPr="00BA250F">
              <w:rPr>
                <w:rFonts w:ascii="Arial" w:hAnsi="Arial" w:cs="Arial"/>
                <w:sz w:val="20"/>
                <w:szCs w:val="20"/>
              </w:rPr>
              <w:t>No.1 Transit Camp, Purfleet, Essex</w:t>
            </w:r>
          </w:p>
        </w:tc>
        <w:tc>
          <w:tcPr>
            <w:tcW w:w="2861" w:type="dxa"/>
          </w:tcPr>
          <w:p w14:paraId="4253C524" w14:textId="77777777" w:rsidR="008B5C61" w:rsidRPr="00BA250F" w:rsidRDefault="008B5C61" w:rsidP="00BA250F">
            <w:pPr>
              <w:jc w:val="both"/>
              <w:rPr>
                <w:rFonts w:ascii="Arial" w:hAnsi="Arial" w:cs="Arial"/>
                <w:sz w:val="20"/>
                <w:szCs w:val="20"/>
              </w:rPr>
            </w:pPr>
            <w:r w:rsidRPr="00BA250F">
              <w:rPr>
                <w:rFonts w:ascii="Arial" w:hAnsi="Arial" w:cs="Arial"/>
                <w:sz w:val="20"/>
                <w:szCs w:val="20"/>
              </w:rPr>
              <w:t>Rainham 2726 Ext.5</w:t>
            </w:r>
          </w:p>
        </w:tc>
        <w:tc>
          <w:tcPr>
            <w:tcW w:w="1573" w:type="dxa"/>
          </w:tcPr>
          <w:p w14:paraId="22BEC5E1" w14:textId="77777777" w:rsidR="008B5C61" w:rsidRPr="00BA250F" w:rsidRDefault="008B5C61" w:rsidP="00BA250F">
            <w:pPr>
              <w:jc w:val="both"/>
              <w:rPr>
                <w:rFonts w:ascii="Arial" w:hAnsi="Arial" w:cs="Arial"/>
                <w:sz w:val="20"/>
                <w:szCs w:val="20"/>
              </w:rPr>
            </w:pPr>
            <w:r w:rsidRPr="00BA250F">
              <w:rPr>
                <w:rFonts w:ascii="Arial" w:hAnsi="Arial" w:cs="Arial"/>
                <w:sz w:val="20"/>
                <w:szCs w:val="20"/>
              </w:rPr>
              <w:t>71(W.O.)</w:t>
            </w:r>
          </w:p>
        </w:tc>
        <w:tc>
          <w:tcPr>
            <w:tcW w:w="1519" w:type="dxa"/>
          </w:tcPr>
          <w:p w14:paraId="0BBA0D60" w14:textId="77777777" w:rsidR="008B5C61" w:rsidRPr="00BA250F" w:rsidRDefault="008B5C61" w:rsidP="00BA250F">
            <w:pPr>
              <w:jc w:val="both"/>
              <w:rPr>
                <w:rFonts w:ascii="Arial" w:hAnsi="Arial" w:cs="Arial"/>
                <w:sz w:val="20"/>
                <w:szCs w:val="20"/>
              </w:rPr>
            </w:pPr>
            <w:r w:rsidRPr="00BA250F">
              <w:rPr>
                <w:rFonts w:ascii="Arial" w:hAnsi="Arial" w:cs="Arial"/>
                <w:sz w:val="20"/>
                <w:szCs w:val="20"/>
              </w:rPr>
              <w:t>V/1270/4</w:t>
            </w:r>
          </w:p>
        </w:tc>
      </w:tr>
    </w:tbl>
    <w:p w14:paraId="5B6C6F7F" w14:textId="77777777" w:rsidR="00104482" w:rsidRPr="00BA250F" w:rsidRDefault="00104482" w:rsidP="00BA250F">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385"/>
        <w:gridCol w:w="3685"/>
        <w:gridCol w:w="851"/>
        <w:gridCol w:w="709"/>
        <w:gridCol w:w="1417"/>
        <w:gridCol w:w="6197"/>
      </w:tblGrid>
      <w:tr w:rsidR="00365A5C" w:rsidRPr="00BA250F" w14:paraId="7CBF95CD" w14:textId="77777777" w:rsidTr="00052634">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0E42DD7" w14:textId="77777777" w:rsidR="00365A5C" w:rsidRPr="00052634" w:rsidRDefault="00365A5C" w:rsidP="00BA250F">
            <w:pPr>
              <w:spacing w:after="0" w:line="240" w:lineRule="auto"/>
              <w:jc w:val="center"/>
              <w:rPr>
                <w:rFonts w:ascii="Arial" w:eastAsia="Arial" w:hAnsi="Arial" w:cs="Arial"/>
                <w:b/>
                <w:bCs/>
                <w:sz w:val="20"/>
                <w:szCs w:val="20"/>
              </w:rPr>
            </w:pPr>
            <w:bookmarkStart w:id="1" w:name="_Hlk14514623"/>
            <w:r w:rsidRPr="00052634">
              <w:rPr>
                <w:rFonts w:ascii="Arial" w:eastAsia="Arial" w:hAnsi="Arial" w:cs="Arial"/>
                <w:b/>
                <w:bCs/>
                <w:sz w:val="20"/>
                <w:szCs w:val="20"/>
              </w:rPr>
              <w:t>Prisoner of War Camps (1939 – 1948</w:t>
            </w:r>
            <w:proofErr w:type="gramStart"/>
            <w:r w:rsidRPr="00052634">
              <w:rPr>
                <w:rFonts w:ascii="Arial" w:eastAsia="Arial" w:hAnsi="Arial" w:cs="Arial"/>
                <w:b/>
                <w:bCs/>
                <w:sz w:val="20"/>
                <w:szCs w:val="20"/>
              </w:rPr>
              <w:t>)  -</w:t>
            </w:r>
            <w:proofErr w:type="gramEnd"/>
            <w:r w:rsidRPr="00052634">
              <w:rPr>
                <w:rFonts w:ascii="Arial" w:eastAsia="Arial" w:hAnsi="Arial" w:cs="Arial"/>
                <w:b/>
                <w:bCs/>
                <w:sz w:val="20"/>
                <w:szCs w:val="20"/>
              </w:rPr>
              <w:t xml:space="preserve">  </w:t>
            </w:r>
            <w:r w:rsidRPr="00052634">
              <w:rPr>
                <w:rFonts w:ascii="Arial" w:hAnsi="Arial" w:cs="Arial"/>
                <w:b/>
                <w:bCs/>
                <w:sz w:val="20"/>
                <w:szCs w:val="20"/>
              </w:rPr>
              <w:t>Project report</w:t>
            </w:r>
            <w:r w:rsidRPr="00052634">
              <w:rPr>
                <w:rFonts w:ascii="Arial" w:eastAsia="Arial" w:hAnsi="Arial" w:cs="Arial"/>
                <w:b/>
                <w:bCs/>
                <w:sz w:val="20"/>
                <w:szCs w:val="20"/>
              </w:rPr>
              <w:t xml:space="preserve"> </w:t>
            </w:r>
            <w:r w:rsidRPr="00052634">
              <w:rPr>
                <w:rFonts w:ascii="Arial" w:hAnsi="Arial" w:cs="Arial"/>
                <w:b/>
                <w:bCs/>
                <w:sz w:val="20"/>
                <w:szCs w:val="20"/>
              </w:rPr>
              <w:t>by</w:t>
            </w:r>
            <w:r w:rsidRPr="00052634">
              <w:rPr>
                <w:rFonts w:ascii="Arial" w:eastAsia="Arial" w:hAnsi="Arial" w:cs="Arial"/>
                <w:b/>
                <w:bCs/>
                <w:sz w:val="20"/>
                <w:szCs w:val="20"/>
              </w:rPr>
              <w:t xml:space="preserve"> </w:t>
            </w:r>
            <w:r w:rsidRPr="00052634">
              <w:rPr>
                <w:rFonts w:ascii="Arial" w:hAnsi="Arial" w:cs="Arial"/>
                <w:b/>
                <w:bCs/>
                <w:sz w:val="20"/>
                <w:szCs w:val="20"/>
              </w:rPr>
              <w:t>Roger J.C. Thomas</w:t>
            </w:r>
            <w:r w:rsidRPr="00052634">
              <w:rPr>
                <w:rFonts w:ascii="Arial" w:eastAsia="Arial" w:hAnsi="Arial" w:cs="Arial"/>
                <w:b/>
                <w:bCs/>
                <w:sz w:val="20"/>
                <w:szCs w:val="20"/>
              </w:rPr>
              <w:t xml:space="preserve"> - English Heritage 2003</w:t>
            </w:r>
          </w:p>
        </w:tc>
      </w:tr>
      <w:tr w:rsidR="00365A5C" w:rsidRPr="00BA250F" w14:paraId="7184AF7E" w14:textId="77777777" w:rsidTr="009B46F1">
        <w:trPr>
          <w:trHeight w:val="184"/>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E2CDAF" w14:textId="77777777" w:rsidR="00365A5C" w:rsidRPr="00BA250F" w:rsidRDefault="00365A5C" w:rsidP="00BA250F">
            <w:pPr>
              <w:pStyle w:val="TableParagraph"/>
              <w:jc w:val="center"/>
              <w:rPr>
                <w:rFonts w:ascii="Arial" w:eastAsia="Arial" w:hAnsi="Arial" w:cs="Arial"/>
                <w:bCs/>
                <w:sz w:val="20"/>
                <w:szCs w:val="20"/>
              </w:rPr>
            </w:pPr>
            <w:r w:rsidRPr="00BA250F">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F9A84A" w14:textId="77777777" w:rsidR="00365A5C" w:rsidRPr="00BA250F" w:rsidRDefault="00365A5C" w:rsidP="00BA250F">
            <w:pPr>
              <w:pStyle w:val="TableParagraph"/>
              <w:jc w:val="center"/>
              <w:rPr>
                <w:rFonts w:ascii="Arial" w:eastAsia="Arial" w:hAnsi="Arial" w:cs="Arial"/>
                <w:sz w:val="20"/>
                <w:szCs w:val="20"/>
              </w:rPr>
            </w:pPr>
            <w:r w:rsidRPr="00BA250F">
              <w:rPr>
                <w:rFonts w:ascii="Arial" w:hAnsi="Arial" w:cs="Arial"/>
                <w:sz w:val="20"/>
                <w:szCs w:val="20"/>
              </w:rPr>
              <w:t>Sheet</w:t>
            </w:r>
          </w:p>
        </w:tc>
        <w:tc>
          <w:tcPr>
            <w:tcW w:w="3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B9E013" w14:textId="77777777" w:rsidR="00365A5C" w:rsidRPr="00BA250F" w:rsidRDefault="00365A5C" w:rsidP="00BA250F">
            <w:pPr>
              <w:pStyle w:val="TableParagraph"/>
              <w:jc w:val="center"/>
              <w:rPr>
                <w:rFonts w:ascii="Arial" w:hAnsi="Arial" w:cs="Arial"/>
                <w:sz w:val="20"/>
                <w:szCs w:val="20"/>
              </w:rPr>
            </w:pPr>
            <w:r w:rsidRPr="00BA250F">
              <w:rPr>
                <w:rFonts w:ascii="Arial" w:hAnsi="Arial" w:cs="Arial"/>
                <w:sz w:val="20"/>
                <w:szCs w:val="20"/>
              </w:rPr>
              <w:t>No.</w:t>
            </w:r>
          </w:p>
        </w:tc>
        <w:tc>
          <w:tcPr>
            <w:tcW w:w="36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D5ED6D" w14:textId="77777777" w:rsidR="00365A5C" w:rsidRPr="00BA250F" w:rsidRDefault="00365A5C" w:rsidP="00BA250F">
            <w:pPr>
              <w:pStyle w:val="TableParagraph"/>
              <w:jc w:val="center"/>
              <w:rPr>
                <w:rFonts w:ascii="Arial" w:eastAsia="Arial" w:hAnsi="Arial" w:cs="Arial"/>
                <w:bCs/>
                <w:sz w:val="20"/>
                <w:szCs w:val="20"/>
              </w:rPr>
            </w:pPr>
            <w:r w:rsidRPr="00BA250F">
              <w:rPr>
                <w:rFonts w:ascii="Arial" w:hAnsi="Arial" w:cs="Arial"/>
                <w:bCs/>
                <w:sz w:val="20"/>
                <w:szCs w:val="20"/>
              </w:rPr>
              <w:t>Name &amp; Location</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025519" w14:textId="77777777" w:rsidR="00365A5C" w:rsidRPr="00BA250F" w:rsidRDefault="00365A5C" w:rsidP="00BA250F">
            <w:pPr>
              <w:pStyle w:val="TableParagraph"/>
              <w:jc w:val="center"/>
              <w:rPr>
                <w:rFonts w:ascii="Arial" w:eastAsia="Arial" w:hAnsi="Arial" w:cs="Arial"/>
                <w:bCs/>
                <w:sz w:val="20"/>
                <w:szCs w:val="20"/>
              </w:rPr>
            </w:pPr>
            <w:r w:rsidRPr="00BA250F">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878C82" w14:textId="77777777" w:rsidR="00365A5C" w:rsidRPr="00BA250F" w:rsidRDefault="00365A5C" w:rsidP="00BA250F">
            <w:pPr>
              <w:pStyle w:val="TableParagraph"/>
              <w:jc w:val="center"/>
              <w:rPr>
                <w:rFonts w:ascii="Arial" w:eastAsia="Arial" w:hAnsi="Arial" w:cs="Arial"/>
                <w:bCs/>
                <w:sz w:val="20"/>
                <w:szCs w:val="20"/>
              </w:rPr>
            </w:pPr>
            <w:proofErr w:type="spellStart"/>
            <w:r w:rsidRPr="00BA250F">
              <w:rPr>
                <w:rFonts w:ascii="Arial" w:eastAsia="Arial" w:hAnsi="Arial" w:cs="Arial"/>
                <w:bCs/>
                <w:sz w:val="20"/>
                <w:szCs w:val="20"/>
              </w:rPr>
              <w:t>Cond’n</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260455" w14:textId="77777777" w:rsidR="00365A5C" w:rsidRPr="00BA250F" w:rsidRDefault="00365A5C" w:rsidP="00BA250F">
            <w:pPr>
              <w:pStyle w:val="TableParagraph"/>
              <w:jc w:val="center"/>
              <w:rPr>
                <w:rFonts w:ascii="Arial" w:eastAsia="Arial" w:hAnsi="Arial" w:cs="Arial"/>
                <w:bCs/>
                <w:sz w:val="20"/>
                <w:szCs w:val="20"/>
              </w:rPr>
            </w:pPr>
            <w:r w:rsidRPr="00BA250F">
              <w:rPr>
                <w:rFonts w:ascii="Arial" w:hAnsi="Arial" w:cs="Arial"/>
                <w:bCs/>
                <w:sz w:val="20"/>
                <w:szCs w:val="20"/>
              </w:rPr>
              <w:t>Type 1945</w:t>
            </w:r>
          </w:p>
        </w:tc>
        <w:tc>
          <w:tcPr>
            <w:tcW w:w="61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81180F" w14:textId="77777777" w:rsidR="00365A5C" w:rsidRPr="00BA250F" w:rsidRDefault="00365A5C" w:rsidP="00BA250F">
            <w:pPr>
              <w:pStyle w:val="TableParagraph"/>
              <w:jc w:val="center"/>
              <w:rPr>
                <w:rFonts w:ascii="Arial" w:eastAsia="Arial" w:hAnsi="Arial" w:cs="Arial"/>
                <w:bCs/>
                <w:sz w:val="20"/>
                <w:szCs w:val="20"/>
              </w:rPr>
            </w:pPr>
            <w:r w:rsidRPr="00BA250F">
              <w:rPr>
                <w:rFonts w:ascii="Arial" w:hAnsi="Arial" w:cs="Arial"/>
                <w:bCs/>
                <w:sz w:val="20"/>
                <w:szCs w:val="20"/>
              </w:rPr>
              <w:t>Comments</w:t>
            </w:r>
          </w:p>
        </w:tc>
      </w:tr>
      <w:bookmarkEnd w:id="1"/>
      <w:tr w:rsidR="009B46F1" w:rsidRPr="00BA250F" w14:paraId="38E4B3E1" w14:textId="77777777" w:rsidTr="009B46F1">
        <w:trPr>
          <w:trHeight w:val="217"/>
          <w:jc w:val="center"/>
        </w:trPr>
        <w:tc>
          <w:tcPr>
            <w:tcW w:w="1496" w:type="dxa"/>
            <w:vMerge w:val="restart"/>
            <w:tcBorders>
              <w:top w:val="single" w:sz="4" w:space="0" w:color="000000"/>
              <w:left w:val="single" w:sz="4" w:space="0" w:color="000000"/>
              <w:right w:val="single" w:sz="4" w:space="0" w:color="000000"/>
            </w:tcBorders>
            <w:shd w:val="clear" w:color="auto" w:fill="FFFFCC"/>
          </w:tcPr>
          <w:p w14:paraId="57C9F55C" w14:textId="77777777" w:rsidR="009B46F1" w:rsidRPr="00BA250F" w:rsidRDefault="009B46F1" w:rsidP="00BA250F">
            <w:pPr>
              <w:pStyle w:val="TableParagraph"/>
              <w:jc w:val="center"/>
              <w:rPr>
                <w:rFonts w:ascii="Arial" w:eastAsia="Arial" w:hAnsi="Arial" w:cs="Arial"/>
                <w:sz w:val="20"/>
                <w:szCs w:val="20"/>
              </w:rPr>
            </w:pPr>
            <w:r w:rsidRPr="00BA250F">
              <w:rPr>
                <w:rFonts w:ascii="Arial" w:hAnsi="Arial" w:cs="Arial"/>
                <w:sz w:val="20"/>
                <w:szCs w:val="20"/>
              </w:rPr>
              <w:t>TQ 5584 7846</w:t>
            </w:r>
          </w:p>
        </w:tc>
        <w:tc>
          <w:tcPr>
            <w:tcW w:w="666" w:type="dxa"/>
            <w:vMerge w:val="restart"/>
            <w:tcBorders>
              <w:top w:val="single" w:sz="4" w:space="0" w:color="000000"/>
              <w:left w:val="single" w:sz="4" w:space="0" w:color="000000"/>
              <w:right w:val="single" w:sz="4" w:space="0" w:color="000000"/>
            </w:tcBorders>
            <w:shd w:val="clear" w:color="auto" w:fill="FFFFCC"/>
          </w:tcPr>
          <w:p w14:paraId="3D22F096" w14:textId="77777777" w:rsidR="009B46F1" w:rsidRPr="00BA250F" w:rsidRDefault="009B46F1" w:rsidP="00BA250F">
            <w:pPr>
              <w:pStyle w:val="TableParagraph"/>
              <w:jc w:val="center"/>
              <w:rPr>
                <w:rFonts w:ascii="Arial" w:eastAsia="Arial" w:hAnsi="Arial" w:cs="Arial"/>
                <w:sz w:val="20"/>
                <w:szCs w:val="20"/>
              </w:rPr>
            </w:pPr>
            <w:r w:rsidRPr="00BA250F">
              <w:rPr>
                <w:rFonts w:ascii="Arial" w:hAnsi="Arial" w:cs="Arial"/>
                <w:sz w:val="20"/>
                <w:szCs w:val="20"/>
              </w:rPr>
              <w:t>177</w:t>
            </w:r>
          </w:p>
        </w:tc>
        <w:tc>
          <w:tcPr>
            <w:tcW w:w="385" w:type="dxa"/>
            <w:tcBorders>
              <w:top w:val="single" w:sz="4" w:space="0" w:color="000000"/>
              <w:left w:val="single" w:sz="4" w:space="0" w:color="000000"/>
              <w:bottom w:val="single" w:sz="4" w:space="0" w:color="000000"/>
              <w:right w:val="single" w:sz="4" w:space="0" w:color="000000"/>
            </w:tcBorders>
            <w:shd w:val="clear" w:color="auto" w:fill="FFFFCC"/>
          </w:tcPr>
          <w:p w14:paraId="105ECA0E" w14:textId="77777777" w:rsidR="009B46F1" w:rsidRPr="00BA250F" w:rsidRDefault="009B46F1" w:rsidP="00BA250F">
            <w:pPr>
              <w:pStyle w:val="TableParagraph"/>
              <w:jc w:val="center"/>
              <w:rPr>
                <w:rFonts w:ascii="Arial" w:eastAsia="Arial" w:hAnsi="Arial" w:cs="Arial"/>
                <w:sz w:val="20"/>
                <w:szCs w:val="20"/>
              </w:rPr>
            </w:pPr>
            <w:r w:rsidRPr="00BA250F">
              <w:rPr>
                <w:rFonts w:ascii="Arial" w:hAnsi="Arial" w:cs="Arial"/>
                <w:sz w:val="20"/>
                <w:szCs w:val="20"/>
              </w:rPr>
              <w:t>286</w:t>
            </w:r>
          </w:p>
        </w:tc>
        <w:tc>
          <w:tcPr>
            <w:tcW w:w="3685" w:type="dxa"/>
            <w:tcBorders>
              <w:top w:val="single" w:sz="4" w:space="0" w:color="000000"/>
              <w:left w:val="single" w:sz="4" w:space="0" w:color="000000"/>
              <w:bottom w:val="single" w:sz="4" w:space="0" w:color="000000"/>
              <w:right w:val="single" w:sz="4" w:space="0" w:color="000000"/>
            </w:tcBorders>
            <w:shd w:val="clear" w:color="auto" w:fill="FFFFCC"/>
          </w:tcPr>
          <w:p w14:paraId="2E9B1901" w14:textId="77777777" w:rsidR="009B46F1" w:rsidRPr="00BA250F" w:rsidRDefault="009B46F1" w:rsidP="009B46F1">
            <w:pPr>
              <w:pStyle w:val="TableParagraph"/>
              <w:jc w:val="both"/>
              <w:rPr>
                <w:rFonts w:ascii="Arial" w:eastAsia="Arial" w:hAnsi="Arial" w:cs="Arial"/>
                <w:sz w:val="20"/>
                <w:szCs w:val="20"/>
              </w:rPr>
            </w:pPr>
            <w:r w:rsidRPr="00BA250F">
              <w:rPr>
                <w:rFonts w:ascii="Arial" w:hAnsi="Arial" w:cs="Arial"/>
                <w:sz w:val="20"/>
                <w:szCs w:val="20"/>
              </w:rPr>
              <w:t>Purfleet Camp, Beacon Hill, Purfleet</w:t>
            </w:r>
          </w:p>
        </w:tc>
        <w:tc>
          <w:tcPr>
            <w:tcW w:w="851" w:type="dxa"/>
            <w:vMerge w:val="restart"/>
            <w:tcBorders>
              <w:top w:val="single" w:sz="4" w:space="0" w:color="000000"/>
              <w:left w:val="single" w:sz="4" w:space="0" w:color="000000"/>
              <w:right w:val="single" w:sz="4" w:space="0" w:color="000000"/>
            </w:tcBorders>
            <w:shd w:val="clear" w:color="auto" w:fill="FFFFCC"/>
          </w:tcPr>
          <w:p w14:paraId="193C3958" w14:textId="77777777" w:rsidR="009B46F1" w:rsidRPr="00BA250F" w:rsidRDefault="009B46F1" w:rsidP="00BA250F">
            <w:pPr>
              <w:pStyle w:val="TableParagraph"/>
              <w:jc w:val="center"/>
              <w:rPr>
                <w:rFonts w:ascii="Arial" w:eastAsia="Arial" w:hAnsi="Arial" w:cs="Arial"/>
                <w:sz w:val="20"/>
                <w:szCs w:val="20"/>
              </w:rPr>
            </w:pPr>
            <w:r w:rsidRPr="00BA250F">
              <w:rPr>
                <w:rFonts w:ascii="Arial" w:hAnsi="Arial" w:cs="Arial"/>
                <w:sz w:val="20"/>
                <w:szCs w:val="20"/>
              </w:rPr>
              <w:t>Essex</w:t>
            </w:r>
          </w:p>
        </w:tc>
        <w:tc>
          <w:tcPr>
            <w:tcW w:w="709" w:type="dxa"/>
            <w:vMerge w:val="restart"/>
            <w:tcBorders>
              <w:top w:val="single" w:sz="4" w:space="0" w:color="000000"/>
              <w:left w:val="single" w:sz="4" w:space="0" w:color="000000"/>
              <w:right w:val="single" w:sz="4" w:space="0" w:color="000000"/>
            </w:tcBorders>
            <w:shd w:val="clear" w:color="auto" w:fill="FFFFCC"/>
          </w:tcPr>
          <w:p w14:paraId="17B938FB" w14:textId="77777777" w:rsidR="009B46F1" w:rsidRPr="00BA250F" w:rsidRDefault="009B46F1" w:rsidP="00BA250F">
            <w:pPr>
              <w:pStyle w:val="TableParagraph"/>
              <w:jc w:val="center"/>
              <w:rPr>
                <w:rFonts w:ascii="Arial" w:eastAsia="Arial" w:hAnsi="Arial" w:cs="Arial"/>
                <w:sz w:val="20"/>
                <w:szCs w:val="20"/>
              </w:rPr>
            </w:pPr>
            <w:r w:rsidRPr="00BA250F">
              <w:rPr>
                <w:rFonts w:ascii="Arial" w:hAnsi="Arial" w:cs="Arial"/>
                <w:sz w:val="20"/>
                <w:szCs w:val="20"/>
              </w:rPr>
              <w:t>4</w:t>
            </w:r>
          </w:p>
        </w:tc>
        <w:tc>
          <w:tcPr>
            <w:tcW w:w="1417" w:type="dxa"/>
            <w:vMerge w:val="restart"/>
            <w:tcBorders>
              <w:top w:val="single" w:sz="4" w:space="0" w:color="000000"/>
              <w:left w:val="single" w:sz="4" w:space="0" w:color="000000"/>
              <w:right w:val="single" w:sz="4" w:space="0" w:color="000000"/>
            </w:tcBorders>
            <w:shd w:val="clear" w:color="auto" w:fill="FFFFCC"/>
          </w:tcPr>
          <w:p w14:paraId="161483DA" w14:textId="77777777" w:rsidR="009B46F1" w:rsidRPr="00BA250F" w:rsidRDefault="009B46F1" w:rsidP="00BA250F">
            <w:pPr>
              <w:pStyle w:val="TableParagraph"/>
              <w:jc w:val="center"/>
              <w:rPr>
                <w:rFonts w:ascii="Arial" w:eastAsia="Arial" w:hAnsi="Arial" w:cs="Arial"/>
                <w:sz w:val="20"/>
                <w:szCs w:val="20"/>
              </w:rPr>
            </w:pPr>
            <w:r w:rsidRPr="00BA250F">
              <w:rPr>
                <w:rFonts w:ascii="Arial" w:hAnsi="Arial" w:cs="Arial"/>
                <w:sz w:val="20"/>
                <w:szCs w:val="20"/>
              </w:rPr>
              <w:t>German</w:t>
            </w:r>
          </w:p>
          <w:p w14:paraId="1F1FDE62" w14:textId="2C12F4EC" w:rsidR="009B46F1" w:rsidRPr="00BA250F" w:rsidRDefault="009B46F1" w:rsidP="00BA250F">
            <w:pPr>
              <w:pStyle w:val="TableParagraph"/>
              <w:jc w:val="center"/>
              <w:rPr>
                <w:rFonts w:ascii="Arial" w:eastAsia="Arial" w:hAnsi="Arial" w:cs="Arial"/>
                <w:sz w:val="20"/>
                <w:szCs w:val="20"/>
              </w:rPr>
            </w:pPr>
            <w:r w:rsidRPr="00BA250F">
              <w:rPr>
                <w:rFonts w:ascii="Arial" w:hAnsi="Arial" w:cs="Arial"/>
                <w:sz w:val="20"/>
                <w:szCs w:val="20"/>
              </w:rPr>
              <w:t>Working Camp</w:t>
            </w:r>
          </w:p>
        </w:tc>
        <w:tc>
          <w:tcPr>
            <w:tcW w:w="6197" w:type="dxa"/>
            <w:vMerge w:val="restart"/>
            <w:tcBorders>
              <w:top w:val="single" w:sz="4" w:space="0" w:color="000000"/>
              <w:left w:val="single" w:sz="4" w:space="0" w:color="000000"/>
              <w:right w:val="single" w:sz="4" w:space="0" w:color="000000"/>
            </w:tcBorders>
            <w:shd w:val="clear" w:color="auto" w:fill="FFFFCC"/>
          </w:tcPr>
          <w:p w14:paraId="0FB7A5FB" w14:textId="44116E7A" w:rsidR="009B46F1" w:rsidRPr="009B46F1" w:rsidRDefault="009B46F1" w:rsidP="009B46F1">
            <w:pPr>
              <w:pStyle w:val="TableParagraph"/>
              <w:jc w:val="center"/>
              <w:rPr>
                <w:rFonts w:ascii="Arial" w:eastAsia="Arial" w:hAnsi="Arial" w:cs="Arial"/>
                <w:sz w:val="20"/>
                <w:szCs w:val="20"/>
              </w:rPr>
            </w:pPr>
            <w:r w:rsidRPr="00BA250F">
              <w:rPr>
                <w:rFonts w:ascii="Arial" w:hAnsi="Arial" w:cs="Arial"/>
                <w:sz w:val="20"/>
                <w:szCs w:val="20"/>
              </w:rPr>
              <w:t xml:space="preserve">Guards' compound consisted of </w:t>
            </w:r>
            <w:proofErr w:type="gramStart"/>
            <w:r w:rsidRPr="00BA250F">
              <w:rPr>
                <w:rFonts w:ascii="Arial" w:hAnsi="Arial" w:cs="Arial"/>
                <w:sz w:val="20"/>
                <w:szCs w:val="20"/>
              </w:rPr>
              <w:t>huts,</w:t>
            </w:r>
            <w:proofErr w:type="gramEnd"/>
            <w:r>
              <w:rPr>
                <w:rFonts w:ascii="Arial" w:eastAsia="Arial" w:hAnsi="Arial" w:cs="Arial"/>
                <w:sz w:val="20"/>
                <w:szCs w:val="20"/>
              </w:rPr>
              <w:t xml:space="preserve"> </w:t>
            </w:r>
            <w:r w:rsidRPr="00BA250F">
              <w:rPr>
                <w:rFonts w:ascii="Arial" w:hAnsi="Arial" w:cs="Arial"/>
                <w:sz w:val="20"/>
                <w:szCs w:val="20"/>
              </w:rPr>
              <w:t>prisoners' compound consisted of</w:t>
            </w:r>
            <w:r>
              <w:rPr>
                <w:rFonts w:ascii="Arial" w:eastAsia="Arial" w:hAnsi="Arial" w:cs="Arial"/>
                <w:sz w:val="20"/>
                <w:szCs w:val="20"/>
              </w:rPr>
              <w:t xml:space="preserve"> </w:t>
            </w:r>
            <w:r w:rsidRPr="00BA250F">
              <w:rPr>
                <w:rFonts w:ascii="Arial" w:hAnsi="Arial" w:cs="Arial"/>
                <w:sz w:val="20"/>
                <w:szCs w:val="20"/>
              </w:rPr>
              <w:t>tented accom</w:t>
            </w:r>
            <w:r>
              <w:rPr>
                <w:rFonts w:ascii="Arial" w:hAnsi="Arial" w:cs="Arial"/>
                <w:sz w:val="20"/>
                <w:szCs w:val="20"/>
              </w:rPr>
              <w:t>m</w:t>
            </w:r>
            <w:r w:rsidRPr="00BA250F">
              <w:rPr>
                <w:rFonts w:ascii="Arial" w:hAnsi="Arial" w:cs="Arial"/>
                <w:sz w:val="20"/>
                <w:szCs w:val="20"/>
              </w:rPr>
              <w:t>odation within a</w:t>
            </w:r>
            <w:r>
              <w:rPr>
                <w:rFonts w:ascii="Arial" w:eastAsia="Arial" w:hAnsi="Arial" w:cs="Arial"/>
                <w:sz w:val="20"/>
                <w:szCs w:val="20"/>
              </w:rPr>
              <w:t xml:space="preserve"> </w:t>
            </w:r>
            <w:r w:rsidRPr="00BA250F">
              <w:rPr>
                <w:rFonts w:ascii="Arial" w:hAnsi="Arial" w:cs="Arial"/>
                <w:sz w:val="20"/>
                <w:szCs w:val="20"/>
              </w:rPr>
              <w:t xml:space="preserve">rectangular wire enclosure. </w:t>
            </w:r>
          </w:p>
          <w:p w14:paraId="1ED3A81A" w14:textId="50D2883F" w:rsidR="009B46F1" w:rsidRPr="00BA250F" w:rsidRDefault="009B46F1" w:rsidP="009B46F1">
            <w:pPr>
              <w:pStyle w:val="TableParagraph"/>
              <w:jc w:val="center"/>
              <w:rPr>
                <w:rFonts w:ascii="Arial" w:eastAsia="Arial" w:hAnsi="Arial" w:cs="Arial"/>
                <w:sz w:val="20"/>
                <w:szCs w:val="20"/>
              </w:rPr>
            </w:pPr>
            <w:r>
              <w:rPr>
                <w:rFonts w:ascii="Arial" w:hAnsi="Arial" w:cs="Arial"/>
                <w:sz w:val="20"/>
                <w:szCs w:val="20"/>
              </w:rPr>
              <w:t>(</w:t>
            </w:r>
            <w:r w:rsidRPr="00BA250F">
              <w:rPr>
                <w:rFonts w:ascii="Arial" w:hAnsi="Arial" w:cs="Arial"/>
                <w:sz w:val="20"/>
                <w:szCs w:val="20"/>
              </w:rPr>
              <w:t>See Camp</w:t>
            </w:r>
            <w:r>
              <w:rPr>
                <w:rFonts w:ascii="Arial" w:eastAsia="Arial" w:hAnsi="Arial" w:cs="Arial"/>
                <w:sz w:val="20"/>
                <w:szCs w:val="20"/>
              </w:rPr>
              <w:t xml:space="preserve"> </w:t>
            </w:r>
            <w:r w:rsidRPr="00BA250F">
              <w:rPr>
                <w:rFonts w:ascii="Arial" w:hAnsi="Arial" w:cs="Arial"/>
                <w:sz w:val="20"/>
                <w:szCs w:val="20"/>
              </w:rPr>
              <w:t>no.</w:t>
            </w:r>
            <w:r>
              <w:rPr>
                <w:rFonts w:ascii="Arial" w:hAnsi="Arial" w:cs="Arial"/>
                <w:sz w:val="20"/>
                <w:szCs w:val="20"/>
              </w:rPr>
              <w:t xml:space="preserve">286 / </w:t>
            </w:r>
            <w:r w:rsidRPr="00BA250F">
              <w:rPr>
                <w:rFonts w:ascii="Arial" w:hAnsi="Arial" w:cs="Arial"/>
                <w:sz w:val="20"/>
                <w:szCs w:val="20"/>
              </w:rPr>
              <w:t xml:space="preserve">654 </w:t>
            </w:r>
            <w:r>
              <w:rPr>
                <w:rFonts w:ascii="Arial" w:hAnsi="Arial" w:cs="Arial"/>
                <w:sz w:val="20"/>
                <w:szCs w:val="20"/>
              </w:rPr>
              <w:t>/</w:t>
            </w:r>
            <w:r w:rsidRPr="00BA250F">
              <w:rPr>
                <w:rFonts w:ascii="Arial" w:hAnsi="Arial" w:cs="Arial"/>
                <w:sz w:val="20"/>
                <w:szCs w:val="20"/>
              </w:rPr>
              <w:t xml:space="preserve"> 655</w:t>
            </w:r>
            <w:r>
              <w:rPr>
                <w:rFonts w:ascii="Arial" w:hAnsi="Arial" w:cs="Arial"/>
                <w:sz w:val="20"/>
                <w:szCs w:val="20"/>
              </w:rPr>
              <w:t>)</w:t>
            </w:r>
            <w:r w:rsidRPr="00BA250F">
              <w:rPr>
                <w:rFonts w:ascii="Arial" w:hAnsi="Arial" w:cs="Arial"/>
                <w:sz w:val="20"/>
                <w:szCs w:val="20"/>
              </w:rPr>
              <w:t>.</w:t>
            </w:r>
          </w:p>
        </w:tc>
      </w:tr>
      <w:tr w:rsidR="009B46F1" w:rsidRPr="00BA250F" w14:paraId="4D72A171" w14:textId="77777777" w:rsidTr="009B46F1">
        <w:trPr>
          <w:trHeight w:val="262"/>
          <w:jc w:val="center"/>
        </w:trPr>
        <w:tc>
          <w:tcPr>
            <w:tcW w:w="1496" w:type="dxa"/>
            <w:vMerge/>
            <w:tcBorders>
              <w:left w:val="single" w:sz="4" w:space="0" w:color="000000"/>
              <w:right w:val="single" w:sz="4" w:space="0" w:color="000000"/>
            </w:tcBorders>
            <w:shd w:val="clear" w:color="auto" w:fill="FFFFCC"/>
          </w:tcPr>
          <w:p w14:paraId="4BAA4640" w14:textId="77777777" w:rsidR="009B46F1" w:rsidRPr="00BA250F" w:rsidRDefault="009B46F1" w:rsidP="00BA250F">
            <w:pPr>
              <w:pStyle w:val="TableParagraph"/>
              <w:jc w:val="center"/>
              <w:rPr>
                <w:rFonts w:ascii="Arial" w:hAnsi="Arial" w:cs="Arial"/>
                <w:sz w:val="20"/>
                <w:szCs w:val="20"/>
              </w:rPr>
            </w:pPr>
          </w:p>
        </w:tc>
        <w:tc>
          <w:tcPr>
            <w:tcW w:w="666" w:type="dxa"/>
            <w:vMerge/>
            <w:tcBorders>
              <w:left w:val="single" w:sz="4" w:space="0" w:color="000000"/>
              <w:right w:val="single" w:sz="4" w:space="0" w:color="000000"/>
            </w:tcBorders>
            <w:shd w:val="clear" w:color="auto" w:fill="FFFFCC"/>
          </w:tcPr>
          <w:p w14:paraId="5E55D439" w14:textId="77777777" w:rsidR="009B46F1" w:rsidRPr="00BA250F" w:rsidRDefault="009B46F1" w:rsidP="00BA250F">
            <w:pPr>
              <w:pStyle w:val="TableParagraph"/>
              <w:jc w:val="center"/>
              <w:rPr>
                <w:rFonts w:ascii="Arial" w:hAnsi="Arial" w:cs="Arial"/>
                <w:sz w:val="20"/>
                <w:szCs w:val="20"/>
              </w:rPr>
            </w:pPr>
          </w:p>
        </w:tc>
        <w:tc>
          <w:tcPr>
            <w:tcW w:w="385" w:type="dxa"/>
            <w:tcBorders>
              <w:top w:val="single" w:sz="4" w:space="0" w:color="000000"/>
              <w:left w:val="single" w:sz="4" w:space="0" w:color="000000"/>
              <w:bottom w:val="single" w:sz="4" w:space="0" w:color="000000"/>
              <w:right w:val="single" w:sz="4" w:space="0" w:color="000000"/>
            </w:tcBorders>
            <w:shd w:val="clear" w:color="auto" w:fill="FFFFCC"/>
          </w:tcPr>
          <w:p w14:paraId="1DBB79C8" w14:textId="1269FB08" w:rsidR="009B46F1" w:rsidRPr="00BA250F" w:rsidRDefault="009B46F1" w:rsidP="00BA250F">
            <w:pPr>
              <w:pStyle w:val="TableParagraph"/>
              <w:jc w:val="center"/>
              <w:rPr>
                <w:rFonts w:ascii="Arial" w:hAnsi="Arial" w:cs="Arial"/>
                <w:sz w:val="20"/>
                <w:szCs w:val="20"/>
              </w:rPr>
            </w:pPr>
            <w:r>
              <w:rPr>
                <w:rFonts w:ascii="Arial" w:hAnsi="Arial" w:cs="Arial"/>
                <w:sz w:val="20"/>
                <w:szCs w:val="20"/>
              </w:rPr>
              <w:t>654</w:t>
            </w:r>
          </w:p>
        </w:tc>
        <w:tc>
          <w:tcPr>
            <w:tcW w:w="3685" w:type="dxa"/>
            <w:tcBorders>
              <w:top w:val="single" w:sz="4" w:space="0" w:color="000000"/>
              <w:left w:val="single" w:sz="4" w:space="0" w:color="000000"/>
              <w:bottom w:val="single" w:sz="4" w:space="0" w:color="000000"/>
              <w:right w:val="single" w:sz="4" w:space="0" w:color="000000"/>
            </w:tcBorders>
            <w:shd w:val="clear" w:color="auto" w:fill="FFFFCC"/>
          </w:tcPr>
          <w:p w14:paraId="3C3BB6C9" w14:textId="0330DB65" w:rsidR="009B46F1" w:rsidRPr="00BA250F" w:rsidRDefault="009B46F1" w:rsidP="009B46F1">
            <w:pPr>
              <w:pStyle w:val="TableParagraph"/>
              <w:jc w:val="both"/>
              <w:rPr>
                <w:rFonts w:ascii="Arial" w:hAnsi="Arial" w:cs="Arial"/>
                <w:sz w:val="20"/>
                <w:szCs w:val="20"/>
              </w:rPr>
            </w:pPr>
            <w:r>
              <w:rPr>
                <w:rFonts w:ascii="Arial" w:hAnsi="Arial" w:cs="Arial"/>
                <w:sz w:val="20"/>
                <w:szCs w:val="20"/>
              </w:rPr>
              <w:t>No.4 Transit Camp, Beacon Hill, Purfleet</w:t>
            </w:r>
          </w:p>
        </w:tc>
        <w:tc>
          <w:tcPr>
            <w:tcW w:w="851" w:type="dxa"/>
            <w:vMerge/>
            <w:tcBorders>
              <w:left w:val="single" w:sz="4" w:space="0" w:color="000000"/>
              <w:right w:val="single" w:sz="4" w:space="0" w:color="000000"/>
            </w:tcBorders>
            <w:shd w:val="clear" w:color="auto" w:fill="FFFFCC"/>
          </w:tcPr>
          <w:p w14:paraId="59E021A6" w14:textId="77777777" w:rsidR="009B46F1" w:rsidRPr="00BA250F" w:rsidRDefault="009B46F1" w:rsidP="00BA250F">
            <w:pPr>
              <w:pStyle w:val="TableParagraph"/>
              <w:jc w:val="center"/>
              <w:rPr>
                <w:rFonts w:ascii="Arial" w:hAnsi="Arial" w:cs="Arial"/>
                <w:sz w:val="20"/>
                <w:szCs w:val="20"/>
              </w:rPr>
            </w:pPr>
          </w:p>
        </w:tc>
        <w:tc>
          <w:tcPr>
            <w:tcW w:w="709" w:type="dxa"/>
            <w:vMerge/>
            <w:tcBorders>
              <w:left w:val="single" w:sz="4" w:space="0" w:color="000000"/>
              <w:right w:val="single" w:sz="4" w:space="0" w:color="000000"/>
            </w:tcBorders>
            <w:shd w:val="clear" w:color="auto" w:fill="FFFFCC"/>
          </w:tcPr>
          <w:p w14:paraId="0677B4FA" w14:textId="77777777" w:rsidR="009B46F1" w:rsidRPr="00BA250F" w:rsidRDefault="009B46F1" w:rsidP="00BA250F">
            <w:pPr>
              <w:pStyle w:val="TableParagraph"/>
              <w:jc w:val="center"/>
              <w:rPr>
                <w:rFonts w:ascii="Arial" w:hAnsi="Arial" w:cs="Arial"/>
                <w:sz w:val="20"/>
                <w:szCs w:val="20"/>
              </w:rPr>
            </w:pPr>
          </w:p>
        </w:tc>
        <w:tc>
          <w:tcPr>
            <w:tcW w:w="1417" w:type="dxa"/>
            <w:vMerge/>
            <w:tcBorders>
              <w:left w:val="single" w:sz="4" w:space="0" w:color="000000"/>
              <w:right w:val="single" w:sz="4" w:space="0" w:color="000000"/>
            </w:tcBorders>
            <w:shd w:val="clear" w:color="auto" w:fill="FFFFCC"/>
          </w:tcPr>
          <w:p w14:paraId="39667BDD" w14:textId="77777777" w:rsidR="009B46F1" w:rsidRPr="00BA250F" w:rsidRDefault="009B46F1" w:rsidP="00BA250F">
            <w:pPr>
              <w:pStyle w:val="TableParagraph"/>
              <w:jc w:val="center"/>
              <w:rPr>
                <w:rFonts w:ascii="Arial" w:hAnsi="Arial" w:cs="Arial"/>
                <w:sz w:val="20"/>
                <w:szCs w:val="20"/>
              </w:rPr>
            </w:pPr>
          </w:p>
        </w:tc>
        <w:tc>
          <w:tcPr>
            <w:tcW w:w="6197" w:type="dxa"/>
            <w:vMerge/>
            <w:tcBorders>
              <w:left w:val="single" w:sz="4" w:space="0" w:color="000000"/>
              <w:right w:val="single" w:sz="4" w:space="0" w:color="000000"/>
            </w:tcBorders>
            <w:shd w:val="clear" w:color="auto" w:fill="FFFFCC"/>
          </w:tcPr>
          <w:p w14:paraId="2BAAAB19" w14:textId="77777777" w:rsidR="009B46F1" w:rsidRPr="00BA250F" w:rsidRDefault="009B46F1" w:rsidP="00052634">
            <w:pPr>
              <w:pStyle w:val="TableParagraph"/>
              <w:jc w:val="center"/>
              <w:rPr>
                <w:rFonts w:ascii="Arial" w:hAnsi="Arial" w:cs="Arial"/>
                <w:sz w:val="20"/>
                <w:szCs w:val="20"/>
              </w:rPr>
            </w:pPr>
          </w:p>
        </w:tc>
      </w:tr>
      <w:tr w:rsidR="009B46F1" w:rsidRPr="00BA250F" w14:paraId="224E7D19" w14:textId="77777777" w:rsidTr="009B46F1">
        <w:trPr>
          <w:trHeight w:val="280"/>
          <w:jc w:val="center"/>
        </w:trPr>
        <w:tc>
          <w:tcPr>
            <w:tcW w:w="1496" w:type="dxa"/>
            <w:vMerge/>
            <w:tcBorders>
              <w:left w:val="single" w:sz="4" w:space="0" w:color="000000"/>
              <w:bottom w:val="single" w:sz="4" w:space="0" w:color="auto"/>
              <w:right w:val="single" w:sz="4" w:space="0" w:color="000000"/>
            </w:tcBorders>
            <w:shd w:val="clear" w:color="auto" w:fill="FFFFCC"/>
          </w:tcPr>
          <w:p w14:paraId="7AE6A449" w14:textId="77777777" w:rsidR="009B46F1" w:rsidRPr="00BA250F" w:rsidRDefault="009B46F1" w:rsidP="00BA250F">
            <w:pPr>
              <w:pStyle w:val="TableParagraph"/>
              <w:jc w:val="center"/>
              <w:rPr>
                <w:rFonts w:ascii="Arial" w:hAnsi="Arial" w:cs="Arial"/>
                <w:sz w:val="20"/>
                <w:szCs w:val="20"/>
              </w:rPr>
            </w:pPr>
          </w:p>
        </w:tc>
        <w:tc>
          <w:tcPr>
            <w:tcW w:w="666" w:type="dxa"/>
            <w:vMerge/>
            <w:tcBorders>
              <w:left w:val="single" w:sz="4" w:space="0" w:color="000000"/>
              <w:bottom w:val="single" w:sz="4" w:space="0" w:color="auto"/>
              <w:right w:val="single" w:sz="4" w:space="0" w:color="000000"/>
            </w:tcBorders>
            <w:shd w:val="clear" w:color="auto" w:fill="FFFFCC"/>
          </w:tcPr>
          <w:p w14:paraId="7D3970CA" w14:textId="77777777" w:rsidR="009B46F1" w:rsidRPr="00BA250F" w:rsidRDefault="009B46F1" w:rsidP="00BA250F">
            <w:pPr>
              <w:pStyle w:val="TableParagraph"/>
              <w:jc w:val="center"/>
              <w:rPr>
                <w:rFonts w:ascii="Arial" w:hAnsi="Arial" w:cs="Arial"/>
                <w:sz w:val="20"/>
                <w:szCs w:val="20"/>
              </w:rPr>
            </w:pPr>
          </w:p>
        </w:tc>
        <w:tc>
          <w:tcPr>
            <w:tcW w:w="385" w:type="dxa"/>
            <w:tcBorders>
              <w:top w:val="single" w:sz="4" w:space="0" w:color="000000"/>
              <w:left w:val="single" w:sz="4" w:space="0" w:color="000000"/>
              <w:bottom w:val="single" w:sz="4" w:space="0" w:color="auto"/>
              <w:right w:val="single" w:sz="4" w:space="0" w:color="000000"/>
            </w:tcBorders>
            <w:shd w:val="clear" w:color="auto" w:fill="FFFFCC"/>
          </w:tcPr>
          <w:p w14:paraId="1FA8E15B" w14:textId="795A5E20" w:rsidR="009B46F1" w:rsidRPr="00BA250F" w:rsidRDefault="009B46F1" w:rsidP="00BA250F">
            <w:pPr>
              <w:pStyle w:val="TableParagraph"/>
              <w:jc w:val="center"/>
              <w:rPr>
                <w:rFonts w:ascii="Arial" w:hAnsi="Arial" w:cs="Arial"/>
                <w:sz w:val="20"/>
                <w:szCs w:val="20"/>
              </w:rPr>
            </w:pPr>
            <w:r>
              <w:rPr>
                <w:rFonts w:ascii="Arial" w:hAnsi="Arial" w:cs="Arial"/>
                <w:sz w:val="20"/>
                <w:szCs w:val="20"/>
              </w:rPr>
              <w:t>655</w:t>
            </w:r>
          </w:p>
        </w:tc>
        <w:tc>
          <w:tcPr>
            <w:tcW w:w="3685" w:type="dxa"/>
            <w:tcBorders>
              <w:top w:val="single" w:sz="4" w:space="0" w:color="000000"/>
              <w:left w:val="single" w:sz="4" w:space="0" w:color="000000"/>
              <w:bottom w:val="single" w:sz="4" w:space="0" w:color="auto"/>
              <w:right w:val="single" w:sz="4" w:space="0" w:color="000000"/>
            </w:tcBorders>
            <w:shd w:val="clear" w:color="auto" w:fill="FFFFCC"/>
          </w:tcPr>
          <w:p w14:paraId="2CDA3029" w14:textId="48231E15" w:rsidR="009B46F1" w:rsidRPr="00BA250F" w:rsidRDefault="009B46F1" w:rsidP="009B46F1">
            <w:pPr>
              <w:pStyle w:val="TableParagraph"/>
              <w:jc w:val="both"/>
              <w:rPr>
                <w:rFonts w:ascii="Arial" w:hAnsi="Arial" w:cs="Arial"/>
                <w:sz w:val="20"/>
                <w:szCs w:val="20"/>
              </w:rPr>
            </w:pPr>
            <w:r>
              <w:rPr>
                <w:rFonts w:ascii="Arial" w:hAnsi="Arial" w:cs="Arial"/>
                <w:sz w:val="20"/>
                <w:szCs w:val="20"/>
              </w:rPr>
              <w:t>No.1 Transit Camp, Beacon Hill, Purfleet</w:t>
            </w:r>
          </w:p>
        </w:tc>
        <w:tc>
          <w:tcPr>
            <w:tcW w:w="851" w:type="dxa"/>
            <w:vMerge/>
            <w:tcBorders>
              <w:left w:val="single" w:sz="4" w:space="0" w:color="000000"/>
              <w:bottom w:val="single" w:sz="4" w:space="0" w:color="auto"/>
              <w:right w:val="single" w:sz="4" w:space="0" w:color="000000"/>
            </w:tcBorders>
            <w:shd w:val="clear" w:color="auto" w:fill="FFFFCC"/>
          </w:tcPr>
          <w:p w14:paraId="49764F0A" w14:textId="77777777" w:rsidR="009B46F1" w:rsidRPr="00BA250F" w:rsidRDefault="009B46F1" w:rsidP="00BA250F">
            <w:pPr>
              <w:pStyle w:val="TableParagraph"/>
              <w:jc w:val="center"/>
              <w:rPr>
                <w:rFonts w:ascii="Arial" w:hAnsi="Arial" w:cs="Arial"/>
                <w:sz w:val="20"/>
                <w:szCs w:val="20"/>
              </w:rPr>
            </w:pPr>
          </w:p>
        </w:tc>
        <w:tc>
          <w:tcPr>
            <w:tcW w:w="709" w:type="dxa"/>
            <w:vMerge/>
            <w:tcBorders>
              <w:left w:val="single" w:sz="4" w:space="0" w:color="000000"/>
              <w:bottom w:val="single" w:sz="4" w:space="0" w:color="auto"/>
              <w:right w:val="single" w:sz="4" w:space="0" w:color="000000"/>
            </w:tcBorders>
            <w:shd w:val="clear" w:color="auto" w:fill="FFFFCC"/>
          </w:tcPr>
          <w:p w14:paraId="5AC30AAC" w14:textId="77777777" w:rsidR="009B46F1" w:rsidRPr="00BA250F" w:rsidRDefault="009B46F1" w:rsidP="00BA250F">
            <w:pPr>
              <w:pStyle w:val="TableParagraph"/>
              <w:jc w:val="center"/>
              <w:rPr>
                <w:rFonts w:ascii="Arial" w:hAnsi="Arial" w:cs="Arial"/>
                <w:sz w:val="20"/>
                <w:szCs w:val="20"/>
              </w:rPr>
            </w:pPr>
          </w:p>
        </w:tc>
        <w:tc>
          <w:tcPr>
            <w:tcW w:w="1417" w:type="dxa"/>
            <w:vMerge/>
            <w:tcBorders>
              <w:left w:val="single" w:sz="4" w:space="0" w:color="000000"/>
              <w:bottom w:val="single" w:sz="4" w:space="0" w:color="auto"/>
              <w:right w:val="single" w:sz="4" w:space="0" w:color="000000"/>
            </w:tcBorders>
            <w:shd w:val="clear" w:color="auto" w:fill="FFFFCC"/>
          </w:tcPr>
          <w:p w14:paraId="077D52BD" w14:textId="77777777" w:rsidR="009B46F1" w:rsidRPr="00BA250F" w:rsidRDefault="009B46F1" w:rsidP="00BA250F">
            <w:pPr>
              <w:pStyle w:val="TableParagraph"/>
              <w:jc w:val="center"/>
              <w:rPr>
                <w:rFonts w:ascii="Arial" w:hAnsi="Arial" w:cs="Arial"/>
                <w:sz w:val="20"/>
                <w:szCs w:val="20"/>
              </w:rPr>
            </w:pPr>
          </w:p>
        </w:tc>
        <w:tc>
          <w:tcPr>
            <w:tcW w:w="6197" w:type="dxa"/>
            <w:vMerge/>
            <w:tcBorders>
              <w:left w:val="single" w:sz="4" w:space="0" w:color="000000"/>
              <w:bottom w:val="single" w:sz="4" w:space="0" w:color="auto"/>
              <w:right w:val="single" w:sz="4" w:space="0" w:color="000000"/>
            </w:tcBorders>
            <w:shd w:val="clear" w:color="auto" w:fill="FFFFCC"/>
          </w:tcPr>
          <w:p w14:paraId="6DDBBF80" w14:textId="77777777" w:rsidR="009B46F1" w:rsidRPr="00BA250F" w:rsidRDefault="009B46F1" w:rsidP="00052634">
            <w:pPr>
              <w:pStyle w:val="TableParagraph"/>
              <w:jc w:val="center"/>
              <w:rPr>
                <w:rFonts w:ascii="Arial" w:hAnsi="Arial" w:cs="Arial"/>
                <w:sz w:val="20"/>
                <w:szCs w:val="20"/>
              </w:rPr>
            </w:pPr>
          </w:p>
        </w:tc>
      </w:tr>
    </w:tbl>
    <w:p w14:paraId="3F4A464F" w14:textId="77777777" w:rsidR="005E439F" w:rsidRPr="00BA250F" w:rsidRDefault="005E439F" w:rsidP="00BA250F">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6037"/>
      </w:tblGrid>
      <w:tr w:rsidR="005E439F" w:rsidRPr="00BA250F" w14:paraId="65C18AA0" w14:textId="77777777" w:rsidTr="003C35B0">
        <w:tc>
          <w:tcPr>
            <w:tcW w:w="9351" w:type="dxa"/>
            <w:vMerge w:val="restart"/>
          </w:tcPr>
          <w:p w14:paraId="271EFB52" w14:textId="5E186D26" w:rsidR="001B22C4" w:rsidRPr="001B22C4" w:rsidRDefault="001B22C4" w:rsidP="00BA250F">
            <w:pPr>
              <w:jc w:val="both"/>
              <w:rPr>
                <w:rFonts w:ascii="Arial" w:hAnsi="Arial" w:cs="Arial"/>
                <w:bCs/>
                <w:sz w:val="20"/>
                <w:szCs w:val="20"/>
              </w:rPr>
            </w:pPr>
            <w:r>
              <w:rPr>
                <w:rFonts w:ascii="Arial" w:hAnsi="Arial" w:cs="Arial"/>
                <w:b/>
                <w:sz w:val="20"/>
                <w:szCs w:val="20"/>
              </w:rPr>
              <w:t xml:space="preserve">Qs </w:t>
            </w:r>
            <w:r w:rsidRPr="001B22C4">
              <w:rPr>
                <w:rFonts w:ascii="Arial" w:hAnsi="Arial" w:cs="Arial"/>
                <w:bCs/>
                <w:sz w:val="20"/>
                <w:szCs w:val="20"/>
              </w:rPr>
              <w:t>about the entries above.</w:t>
            </w:r>
            <w:r>
              <w:rPr>
                <w:rFonts w:ascii="Arial" w:hAnsi="Arial" w:cs="Arial"/>
                <w:bCs/>
                <w:sz w:val="20"/>
                <w:szCs w:val="20"/>
              </w:rPr>
              <w:t xml:space="preserve"> Are they the same camp? Same location? Where were Transit Camps 2 and 3? (There were also 2 transit camps located in Harwich – 680 and 740 – might these be 2 and 3?).</w:t>
            </w:r>
          </w:p>
          <w:p w14:paraId="083AB1C3" w14:textId="77777777" w:rsidR="001B22C4" w:rsidRDefault="001B22C4" w:rsidP="00BA250F">
            <w:pPr>
              <w:jc w:val="both"/>
              <w:rPr>
                <w:rFonts w:ascii="Arial" w:hAnsi="Arial" w:cs="Arial"/>
                <w:b/>
                <w:sz w:val="20"/>
                <w:szCs w:val="20"/>
              </w:rPr>
            </w:pPr>
          </w:p>
          <w:p w14:paraId="1F7819BF" w14:textId="6A9C461D" w:rsidR="005E439F" w:rsidRPr="00BA250F" w:rsidRDefault="005E439F" w:rsidP="00BA250F">
            <w:pPr>
              <w:jc w:val="both"/>
              <w:rPr>
                <w:rFonts w:ascii="Arial" w:hAnsi="Arial" w:cs="Arial"/>
                <w:bCs/>
                <w:sz w:val="20"/>
                <w:szCs w:val="20"/>
              </w:rPr>
            </w:pPr>
            <w:r w:rsidRPr="00BA250F">
              <w:rPr>
                <w:rFonts w:ascii="Arial" w:hAnsi="Arial" w:cs="Arial"/>
                <w:b/>
                <w:sz w:val="20"/>
                <w:szCs w:val="20"/>
              </w:rPr>
              <w:t xml:space="preserve">Location: </w:t>
            </w:r>
          </w:p>
          <w:p w14:paraId="5D806E14" w14:textId="77777777" w:rsidR="005E439F" w:rsidRPr="00BA250F" w:rsidRDefault="005E439F" w:rsidP="00BA250F">
            <w:pPr>
              <w:jc w:val="both"/>
              <w:rPr>
                <w:rFonts w:ascii="Arial" w:hAnsi="Arial" w:cs="Arial"/>
                <w:bCs/>
                <w:sz w:val="20"/>
                <w:szCs w:val="20"/>
              </w:rPr>
            </w:pPr>
          </w:p>
          <w:p w14:paraId="230BF03A" w14:textId="02B88306" w:rsidR="005E439F" w:rsidRPr="00BA250F" w:rsidRDefault="005E439F" w:rsidP="00BA250F">
            <w:pPr>
              <w:jc w:val="both"/>
              <w:rPr>
                <w:rFonts w:ascii="Arial" w:hAnsi="Arial" w:cs="Arial"/>
                <w:bCs/>
                <w:sz w:val="20"/>
                <w:szCs w:val="20"/>
              </w:rPr>
            </w:pPr>
            <w:r w:rsidRPr="00BA250F">
              <w:rPr>
                <w:rFonts w:ascii="Arial" w:hAnsi="Arial" w:cs="Arial"/>
                <w:b/>
                <w:sz w:val="20"/>
                <w:szCs w:val="20"/>
              </w:rPr>
              <w:t>Before the camp:</w:t>
            </w:r>
            <w:r w:rsidRPr="00BA250F">
              <w:rPr>
                <w:rFonts w:ascii="Arial" w:hAnsi="Arial" w:cs="Arial"/>
                <w:bCs/>
                <w:sz w:val="20"/>
                <w:szCs w:val="20"/>
              </w:rPr>
              <w:t xml:space="preserve"> </w:t>
            </w:r>
            <w:r w:rsidR="00384A32">
              <w:rPr>
                <w:rFonts w:ascii="Arial" w:hAnsi="Arial" w:cs="Arial"/>
                <w:bCs/>
                <w:sz w:val="20"/>
                <w:szCs w:val="20"/>
              </w:rPr>
              <w:t>The area was in use by the military for many reasons. There was a Dispersal Camp for troops which closed in 1920.</w:t>
            </w:r>
            <w:r w:rsidR="00F661FA">
              <w:rPr>
                <w:rFonts w:ascii="Arial" w:hAnsi="Arial" w:cs="Arial"/>
                <w:bCs/>
                <w:sz w:val="20"/>
                <w:szCs w:val="20"/>
              </w:rPr>
              <w:t xml:space="preserve"> The site was part of the huge Marshalling Areas prior to D-Day.</w:t>
            </w:r>
          </w:p>
          <w:p w14:paraId="1C0B9752" w14:textId="77777777" w:rsidR="005E439F" w:rsidRPr="00BA250F" w:rsidRDefault="005E439F" w:rsidP="00BA250F">
            <w:pPr>
              <w:jc w:val="both"/>
              <w:rPr>
                <w:rFonts w:ascii="Arial" w:hAnsi="Arial" w:cs="Arial"/>
                <w:bCs/>
                <w:sz w:val="20"/>
                <w:szCs w:val="20"/>
              </w:rPr>
            </w:pPr>
          </w:p>
          <w:p w14:paraId="7CABD659" w14:textId="68BCF63B" w:rsidR="009D024C" w:rsidRPr="009D024C" w:rsidRDefault="005E439F" w:rsidP="009D024C">
            <w:pPr>
              <w:shd w:val="clear" w:color="auto" w:fill="FFFFFF"/>
              <w:jc w:val="both"/>
              <w:rPr>
                <w:rFonts w:ascii="Arial" w:hAnsi="Arial" w:cs="Arial"/>
                <w:noProof/>
                <w:sz w:val="20"/>
                <w:szCs w:val="20"/>
              </w:rPr>
            </w:pPr>
            <w:r w:rsidRPr="00BA250F">
              <w:rPr>
                <w:rFonts w:ascii="Arial" w:hAnsi="Arial" w:cs="Arial"/>
                <w:b/>
                <w:sz w:val="20"/>
                <w:szCs w:val="20"/>
              </w:rPr>
              <w:t xml:space="preserve">Pow Camp: </w:t>
            </w:r>
            <w:r w:rsidR="00953C7E" w:rsidRPr="00953C7E">
              <w:rPr>
                <w:rFonts w:ascii="Arial" w:hAnsi="Arial" w:cs="Arial"/>
                <w:bCs/>
                <w:sz w:val="20"/>
                <w:szCs w:val="20"/>
              </w:rPr>
              <w:t>Camp 286</w:t>
            </w:r>
            <w:r w:rsidR="009D024C">
              <w:rPr>
                <w:rFonts w:ascii="Arial" w:hAnsi="Arial" w:cs="Arial"/>
                <w:bCs/>
                <w:sz w:val="20"/>
                <w:szCs w:val="20"/>
              </w:rPr>
              <w:t xml:space="preserve"> appears to be separate from 664/665 – </w:t>
            </w:r>
            <w:r w:rsidR="003C35B0">
              <w:rPr>
                <w:rFonts w:ascii="Arial" w:hAnsi="Arial" w:cs="Arial"/>
                <w:bCs/>
                <w:sz w:val="20"/>
                <w:szCs w:val="20"/>
              </w:rPr>
              <w:t xml:space="preserve">this is indicated, </w:t>
            </w:r>
            <w:r w:rsidR="009D024C">
              <w:rPr>
                <w:rFonts w:ascii="Arial" w:hAnsi="Arial" w:cs="Arial"/>
                <w:bCs/>
                <w:sz w:val="20"/>
                <w:szCs w:val="20"/>
              </w:rPr>
              <w:t xml:space="preserve">for example, </w:t>
            </w:r>
            <w:r w:rsidR="003C35B0">
              <w:rPr>
                <w:rFonts w:ascii="Arial" w:hAnsi="Arial" w:cs="Arial"/>
                <w:bCs/>
                <w:sz w:val="20"/>
                <w:szCs w:val="20"/>
              </w:rPr>
              <w:t>i</w:t>
            </w:r>
            <w:r w:rsidR="009D024C" w:rsidRPr="009D024C">
              <w:rPr>
                <w:rFonts w:ascii="Arial" w:hAnsi="Arial" w:cs="Arial"/>
                <w:noProof/>
                <w:sz w:val="20"/>
                <w:szCs w:val="20"/>
              </w:rPr>
              <w:t xml:space="preserve">n a report on the visits </w:t>
            </w:r>
            <w:r w:rsidR="009D024C">
              <w:rPr>
                <w:rFonts w:ascii="Arial" w:hAnsi="Arial" w:cs="Arial"/>
                <w:noProof/>
                <w:sz w:val="20"/>
                <w:szCs w:val="20"/>
              </w:rPr>
              <w:t xml:space="preserve">of </w:t>
            </w:r>
            <w:r w:rsidR="009D024C" w:rsidRPr="009D024C">
              <w:rPr>
                <w:rFonts w:ascii="Arial" w:hAnsi="Arial" w:cs="Arial"/>
                <w:sz w:val="20"/>
                <w:szCs w:val="20"/>
              </w:rPr>
              <w:t xml:space="preserve">the German Social Democratic politician and anti-Nazi, Walter </w:t>
            </w:r>
            <w:r w:rsidR="009D024C" w:rsidRPr="009D024C">
              <w:rPr>
                <w:rFonts w:ascii="Arial" w:hAnsi="Arial" w:cs="Arial"/>
                <w:noProof/>
                <w:sz w:val="20"/>
                <w:szCs w:val="20"/>
              </w:rPr>
              <w:t>Auerbach</w:t>
            </w:r>
            <w:r w:rsidR="009D024C">
              <w:rPr>
                <w:rFonts w:ascii="Arial" w:hAnsi="Arial" w:cs="Arial"/>
                <w:noProof/>
                <w:sz w:val="20"/>
                <w:szCs w:val="20"/>
              </w:rPr>
              <w:t xml:space="preserve">, </w:t>
            </w:r>
            <w:r w:rsidR="002A4487">
              <w:rPr>
                <w:rFonts w:ascii="Arial" w:hAnsi="Arial" w:cs="Arial"/>
                <w:noProof/>
                <w:sz w:val="20"/>
                <w:szCs w:val="20"/>
              </w:rPr>
              <w:t xml:space="preserve">where </w:t>
            </w:r>
            <w:r w:rsidR="009D024C">
              <w:rPr>
                <w:rFonts w:ascii="Arial" w:hAnsi="Arial" w:cs="Arial"/>
                <w:noProof/>
                <w:sz w:val="20"/>
                <w:szCs w:val="20"/>
              </w:rPr>
              <w:t>the Foreign Office praised his</w:t>
            </w:r>
            <w:r w:rsidR="003C35B0">
              <w:rPr>
                <w:rFonts w:ascii="Arial" w:hAnsi="Arial" w:cs="Arial"/>
                <w:noProof/>
                <w:sz w:val="20"/>
                <w:szCs w:val="20"/>
              </w:rPr>
              <w:t>,</w:t>
            </w:r>
            <w:r w:rsidR="009D024C">
              <w:rPr>
                <w:rFonts w:ascii="Arial" w:hAnsi="Arial" w:cs="Arial"/>
                <w:noProof/>
                <w:sz w:val="20"/>
                <w:szCs w:val="20"/>
              </w:rPr>
              <w:t xml:space="preserve"> “</w:t>
            </w:r>
            <w:r w:rsidR="009D024C" w:rsidRPr="003C35B0">
              <w:rPr>
                <w:rFonts w:ascii="Arial" w:hAnsi="Arial" w:cs="Arial"/>
                <w:i/>
                <w:iCs/>
                <w:noProof/>
                <w:sz w:val="20"/>
                <w:szCs w:val="20"/>
              </w:rPr>
              <w:t>excellent reports on your visit to 654/655 and 286 PW camps</w:t>
            </w:r>
            <w:r w:rsidR="009D024C">
              <w:rPr>
                <w:rFonts w:ascii="Arial" w:hAnsi="Arial" w:cs="Arial"/>
                <w:noProof/>
                <w:sz w:val="20"/>
                <w:szCs w:val="20"/>
              </w:rPr>
              <w:t>.”</w:t>
            </w:r>
          </w:p>
          <w:p w14:paraId="61E39A2B" w14:textId="77777777" w:rsidR="00953C7E" w:rsidRPr="00953C7E" w:rsidRDefault="00953C7E" w:rsidP="00BA250F">
            <w:pPr>
              <w:shd w:val="clear" w:color="auto" w:fill="FFFFFF"/>
              <w:jc w:val="both"/>
              <w:rPr>
                <w:rFonts w:ascii="Arial" w:hAnsi="Arial" w:cs="Arial"/>
                <w:bCs/>
                <w:sz w:val="20"/>
                <w:szCs w:val="20"/>
              </w:rPr>
            </w:pPr>
          </w:p>
          <w:p w14:paraId="03B8EBC0" w14:textId="02DDB18E" w:rsidR="005E439F" w:rsidRDefault="00384A32" w:rsidP="00BA250F">
            <w:pPr>
              <w:shd w:val="clear" w:color="auto" w:fill="FFFFFF"/>
              <w:jc w:val="both"/>
              <w:rPr>
                <w:rFonts w:ascii="Arial" w:hAnsi="Arial" w:cs="Arial"/>
                <w:bCs/>
                <w:sz w:val="20"/>
                <w:szCs w:val="20"/>
              </w:rPr>
            </w:pPr>
            <w:r w:rsidRPr="00384A32">
              <w:rPr>
                <w:rFonts w:ascii="Arial" w:hAnsi="Arial" w:cs="Arial"/>
                <w:bCs/>
                <w:sz w:val="20"/>
                <w:szCs w:val="20"/>
              </w:rPr>
              <w:t xml:space="preserve">The </w:t>
            </w:r>
            <w:r w:rsidR="003C35B0">
              <w:rPr>
                <w:rFonts w:ascii="Arial" w:hAnsi="Arial" w:cs="Arial"/>
                <w:bCs/>
                <w:sz w:val="20"/>
                <w:szCs w:val="20"/>
              </w:rPr>
              <w:t xml:space="preserve">2 </w:t>
            </w:r>
            <w:r w:rsidRPr="00384A32">
              <w:rPr>
                <w:rFonts w:ascii="Arial" w:hAnsi="Arial" w:cs="Arial"/>
                <w:bCs/>
                <w:sz w:val="20"/>
                <w:szCs w:val="20"/>
              </w:rPr>
              <w:t xml:space="preserve">Transit Camps </w:t>
            </w:r>
            <w:r w:rsidR="00F661FA">
              <w:rPr>
                <w:rFonts w:ascii="Arial" w:hAnsi="Arial" w:cs="Arial"/>
                <w:bCs/>
                <w:sz w:val="20"/>
                <w:szCs w:val="20"/>
              </w:rPr>
              <w:t>(+</w:t>
            </w:r>
            <w:proofErr w:type="spellStart"/>
            <w:r w:rsidR="00F661FA">
              <w:rPr>
                <w:rFonts w:ascii="Arial" w:hAnsi="Arial" w:cs="Arial"/>
                <w:bCs/>
                <w:sz w:val="20"/>
                <w:szCs w:val="20"/>
              </w:rPr>
              <w:t>Tillingham</w:t>
            </w:r>
            <w:proofErr w:type="spellEnd"/>
            <w:r w:rsidR="00F661FA">
              <w:rPr>
                <w:rFonts w:ascii="Arial" w:hAnsi="Arial" w:cs="Arial"/>
                <w:bCs/>
                <w:sz w:val="20"/>
                <w:szCs w:val="20"/>
              </w:rPr>
              <w:t xml:space="preserve">) </w:t>
            </w:r>
            <w:r w:rsidRPr="00384A32">
              <w:rPr>
                <w:rFonts w:ascii="Arial" w:hAnsi="Arial" w:cs="Arial"/>
                <w:bCs/>
                <w:sz w:val="20"/>
                <w:szCs w:val="20"/>
              </w:rPr>
              <w:t xml:space="preserve">may have been satellite camps for </w:t>
            </w:r>
            <w:r>
              <w:rPr>
                <w:rFonts w:ascii="Arial" w:hAnsi="Arial" w:cs="Arial"/>
                <w:bCs/>
                <w:sz w:val="20"/>
                <w:szCs w:val="20"/>
              </w:rPr>
              <w:t>the larger camp 266</w:t>
            </w:r>
            <w:r w:rsidR="00F661FA">
              <w:rPr>
                <w:rFonts w:ascii="Arial" w:hAnsi="Arial" w:cs="Arial"/>
                <w:bCs/>
                <w:sz w:val="20"/>
                <w:szCs w:val="20"/>
              </w:rPr>
              <w:t xml:space="preserve"> </w:t>
            </w:r>
            <w:r>
              <w:rPr>
                <w:rFonts w:ascii="Arial" w:hAnsi="Arial" w:cs="Arial"/>
                <w:bCs/>
                <w:sz w:val="20"/>
                <w:szCs w:val="20"/>
              </w:rPr>
              <w:t>at Langdon Hills</w:t>
            </w:r>
            <w:r w:rsidR="00F661FA">
              <w:rPr>
                <w:rFonts w:ascii="Arial" w:hAnsi="Arial" w:cs="Arial"/>
                <w:bCs/>
                <w:sz w:val="20"/>
                <w:szCs w:val="20"/>
              </w:rPr>
              <w:t>.</w:t>
            </w:r>
          </w:p>
          <w:p w14:paraId="36C47D91" w14:textId="65CA723F" w:rsidR="00702DFB" w:rsidRDefault="00702DFB" w:rsidP="00BA250F">
            <w:pPr>
              <w:shd w:val="clear" w:color="auto" w:fill="FFFFFF"/>
              <w:jc w:val="both"/>
              <w:rPr>
                <w:rFonts w:ascii="Arial" w:hAnsi="Arial" w:cs="Arial"/>
                <w:bCs/>
                <w:color w:val="FF0000"/>
                <w:sz w:val="20"/>
                <w:szCs w:val="20"/>
              </w:rPr>
            </w:pPr>
          </w:p>
          <w:p w14:paraId="189F3556" w14:textId="78E7520A" w:rsidR="003C35B0" w:rsidRDefault="003C35B0" w:rsidP="003C35B0">
            <w:pPr>
              <w:pStyle w:val="TableParagraph"/>
              <w:jc w:val="both"/>
              <w:rPr>
                <w:rFonts w:ascii="Arial" w:hAnsi="Arial" w:cs="Arial"/>
                <w:sz w:val="20"/>
                <w:szCs w:val="20"/>
              </w:rPr>
            </w:pPr>
            <w:r>
              <w:rPr>
                <w:rFonts w:ascii="Arial" w:hAnsi="Arial" w:cs="Arial"/>
                <w:sz w:val="20"/>
                <w:szCs w:val="20"/>
              </w:rPr>
              <w:t>Camp 654 was visited by Walter Auerbach in October 1945 when he commented on Nazi influences within camps:</w:t>
            </w:r>
          </w:p>
          <w:p w14:paraId="2ECDF2FE" w14:textId="77777777" w:rsidR="003C35B0" w:rsidRPr="003C35B0" w:rsidRDefault="003C35B0" w:rsidP="003C35B0">
            <w:pPr>
              <w:pStyle w:val="TableParagraph"/>
              <w:rPr>
                <w:rFonts w:ascii="Arial" w:hAnsi="Arial" w:cs="Arial"/>
                <w:sz w:val="8"/>
                <w:szCs w:val="8"/>
              </w:rPr>
            </w:pPr>
          </w:p>
          <w:p w14:paraId="1B4C09A6" w14:textId="0292863D" w:rsidR="005E439F" w:rsidRPr="003C35B0" w:rsidRDefault="003C35B0" w:rsidP="003C35B0">
            <w:pPr>
              <w:pStyle w:val="TableParagraph"/>
              <w:jc w:val="both"/>
              <w:rPr>
                <w:rFonts w:ascii="Arial" w:hAnsi="Arial" w:cs="Arial"/>
                <w:sz w:val="20"/>
                <w:szCs w:val="20"/>
              </w:rPr>
            </w:pPr>
            <w:r w:rsidRPr="003C35B0">
              <w:rPr>
                <w:rFonts w:ascii="Arial" w:hAnsi="Arial" w:cs="Arial"/>
                <w:i/>
                <w:iCs/>
                <w:sz w:val="20"/>
                <w:szCs w:val="20"/>
              </w:rPr>
              <w:t>“There was no organized opposition, but it seems that the back benches of the tent were occupied by groups of “blacks”.</w:t>
            </w:r>
            <w:r>
              <w:rPr>
                <w:rFonts w:ascii="Arial" w:hAnsi="Arial" w:cs="Arial"/>
                <w:sz w:val="20"/>
                <w:szCs w:val="20"/>
              </w:rPr>
              <w:t xml:space="preserve"> [i.e. Black Category C; Nazi pows] </w:t>
            </w:r>
            <w:r w:rsidRPr="003C35B0">
              <w:rPr>
                <w:rFonts w:ascii="Arial" w:hAnsi="Arial" w:cs="Arial"/>
                <w:i/>
                <w:iCs/>
                <w:sz w:val="20"/>
                <w:szCs w:val="20"/>
              </w:rPr>
              <w:t xml:space="preserve">There were 16 contributions to the discussion, one of the debaters spoke three times and tried to start another time. He is a </w:t>
            </w:r>
            <w:proofErr w:type="spellStart"/>
            <w:r w:rsidRPr="003C35B0">
              <w:rPr>
                <w:rFonts w:ascii="Arial" w:hAnsi="Arial" w:cs="Arial"/>
                <w:i/>
                <w:iCs/>
                <w:sz w:val="20"/>
                <w:szCs w:val="20"/>
              </w:rPr>
              <w:t>Luftwaffen</w:t>
            </w:r>
            <w:proofErr w:type="spellEnd"/>
            <w:r w:rsidRPr="003C35B0">
              <w:rPr>
                <w:rFonts w:ascii="Arial" w:hAnsi="Arial" w:cs="Arial"/>
                <w:i/>
                <w:iCs/>
                <w:sz w:val="20"/>
                <w:szCs w:val="20"/>
              </w:rPr>
              <w:t xml:space="preserve">-Feldwebel, soldier by profession, and is faithfully repeating the Nazi lectures he attended. A large part of the audience tried to boo him down when he spoke of the </w:t>
            </w:r>
            <w:proofErr w:type="spellStart"/>
            <w:r w:rsidRPr="003C35B0">
              <w:rPr>
                <w:rFonts w:ascii="Arial" w:hAnsi="Arial" w:cs="Arial"/>
                <w:i/>
                <w:iCs/>
                <w:sz w:val="20"/>
                <w:szCs w:val="20"/>
              </w:rPr>
              <w:t>Fűhrer</w:t>
            </w:r>
            <w:proofErr w:type="spellEnd"/>
            <w:r w:rsidRPr="003C35B0">
              <w:rPr>
                <w:rFonts w:ascii="Arial" w:hAnsi="Arial" w:cs="Arial"/>
                <w:i/>
                <w:iCs/>
                <w:sz w:val="20"/>
                <w:szCs w:val="20"/>
              </w:rPr>
              <w:t xml:space="preserve"> and the German superiority above all nations.”</w:t>
            </w:r>
            <w:r>
              <w:rPr>
                <w:rFonts w:ascii="Arial" w:hAnsi="Arial" w:cs="Arial"/>
                <w:sz w:val="20"/>
                <w:szCs w:val="20"/>
              </w:rPr>
              <w:t xml:space="preserve"> (Auerbach: Report: Camp 654 (Purfleet, North Camp), 5.10.1945 – quoted in ‘Walter Auerbach, </w:t>
            </w:r>
            <w:proofErr w:type="spellStart"/>
            <w:r>
              <w:rPr>
                <w:rFonts w:ascii="Arial" w:hAnsi="Arial" w:cs="Arial"/>
                <w:sz w:val="20"/>
                <w:szCs w:val="20"/>
              </w:rPr>
              <w:t>Sozialpolitik</w:t>
            </w:r>
            <w:proofErr w:type="spellEnd"/>
            <w:r>
              <w:rPr>
                <w:rFonts w:ascii="Arial" w:hAnsi="Arial" w:cs="Arial"/>
                <w:sz w:val="20"/>
                <w:szCs w:val="20"/>
              </w:rPr>
              <w:t xml:space="preserve"> </w:t>
            </w:r>
            <w:proofErr w:type="spellStart"/>
            <w:r>
              <w:rPr>
                <w:rFonts w:ascii="Arial" w:hAnsi="Arial" w:cs="Arial"/>
                <w:sz w:val="20"/>
                <w:szCs w:val="20"/>
              </w:rPr>
              <w:t>aus</w:t>
            </w:r>
            <w:proofErr w:type="spellEnd"/>
            <w:r>
              <w:rPr>
                <w:rFonts w:ascii="Arial" w:hAnsi="Arial" w:cs="Arial"/>
                <w:sz w:val="20"/>
                <w:szCs w:val="20"/>
              </w:rPr>
              <w:t xml:space="preserve"> dem </w:t>
            </w:r>
            <w:proofErr w:type="spellStart"/>
            <w:r>
              <w:rPr>
                <w:rFonts w:ascii="Arial" w:hAnsi="Arial" w:cs="Arial"/>
                <w:sz w:val="20"/>
                <w:szCs w:val="20"/>
              </w:rPr>
              <w:t>Exil</w:t>
            </w:r>
            <w:proofErr w:type="spellEnd"/>
            <w:r>
              <w:rPr>
                <w:rFonts w:ascii="Arial" w:hAnsi="Arial" w:cs="Arial"/>
                <w:sz w:val="20"/>
                <w:szCs w:val="20"/>
              </w:rPr>
              <w:t xml:space="preserve">’ by Ellen </w:t>
            </w:r>
            <w:proofErr w:type="spellStart"/>
            <w:r>
              <w:rPr>
                <w:rFonts w:ascii="Arial" w:hAnsi="Arial" w:cs="Arial"/>
                <w:sz w:val="20"/>
                <w:szCs w:val="20"/>
              </w:rPr>
              <w:t>Babendreyer</w:t>
            </w:r>
            <w:proofErr w:type="spellEnd"/>
            <w:r>
              <w:rPr>
                <w:rFonts w:ascii="Arial" w:hAnsi="Arial" w:cs="Arial"/>
                <w:sz w:val="20"/>
                <w:szCs w:val="20"/>
              </w:rPr>
              <w:t>).</w:t>
            </w:r>
          </w:p>
          <w:p w14:paraId="44FE8F0C" w14:textId="665D1415" w:rsidR="005E439F" w:rsidRPr="00BA250F" w:rsidRDefault="005E439F" w:rsidP="00BA250F">
            <w:pPr>
              <w:shd w:val="clear" w:color="auto" w:fill="FFFFFF"/>
              <w:jc w:val="both"/>
              <w:rPr>
                <w:rFonts w:ascii="Arial" w:hAnsi="Arial" w:cs="Arial"/>
                <w:color w:val="000000"/>
                <w:sz w:val="20"/>
                <w:szCs w:val="20"/>
              </w:rPr>
            </w:pPr>
          </w:p>
        </w:tc>
        <w:tc>
          <w:tcPr>
            <w:tcW w:w="6037" w:type="dxa"/>
          </w:tcPr>
          <w:p w14:paraId="74C286FD" w14:textId="67631A24" w:rsidR="005E439F" w:rsidRPr="00BA250F" w:rsidRDefault="009B46F1" w:rsidP="00BA250F">
            <w:pPr>
              <w:rPr>
                <w:rFonts w:ascii="Arial" w:hAnsi="Arial" w:cs="Arial"/>
                <w:color w:val="222222"/>
                <w:sz w:val="20"/>
                <w:szCs w:val="20"/>
              </w:rPr>
            </w:pPr>
            <w:r>
              <w:rPr>
                <w:rFonts w:ascii="Arial" w:hAnsi="Arial" w:cs="Arial"/>
                <w:noProof/>
                <w:color w:val="222222"/>
                <w:sz w:val="20"/>
                <w:szCs w:val="20"/>
              </w:rPr>
              <w:drawing>
                <wp:inline distT="0" distB="0" distL="0" distR="0" wp14:anchorId="5FEED52E" wp14:editId="25AA1071">
                  <wp:extent cx="3661248" cy="34200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fleet1953.JPG"/>
                          <pic:cNvPicPr/>
                        </pic:nvPicPr>
                        <pic:blipFill>
                          <a:blip r:embed="rId8">
                            <a:extLst>
                              <a:ext uri="{28A0092B-C50C-407E-A947-70E740481C1C}">
                                <a14:useLocalDpi xmlns:a14="http://schemas.microsoft.com/office/drawing/2010/main" val="0"/>
                              </a:ext>
                            </a:extLst>
                          </a:blip>
                          <a:stretch>
                            <a:fillRect/>
                          </a:stretch>
                        </pic:blipFill>
                        <pic:spPr>
                          <a:xfrm>
                            <a:off x="0" y="0"/>
                            <a:ext cx="3661248" cy="3420000"/>
                          </a:xfrm>
                          <a:prstGeom prst="rect">
                            <a:avLst/>
                          </a:prstGeom>
                        </pic:spPr>
                      </pic:pic>
                    </a:graphicData>
                  </a:graphic>
                </wp:inline>
              </w:drawing>
            </w:r>
          </w:p>
        </w:tc>
      </w:tr>
      <w:tr w:rsidR="005E439F" w:rsidRPr="00BA250F" w14:paraId="6A50E18F" w14:textId="77777777" w:rsidTr="003C35B0">
        <w:tc>
          <w:tcPr>
            <w:tcW w:w="9351" w:type="dxa"/>
            <w:vMerge/>
          </w:tcPr>
          <w:p w14:paraId="4CEFF98F" w14:textId="77777777" w:rsidR="005E439F" w:rsidRPr="00BA250F" w:rsidRDefault="005E439F" w:rsidP="00BA250F">
            <w:pPr>
              <w:rPr>
                <w:rFonts w:ascii="Arial" w:hAnsi="Arial" w:cs="Arial"/>
                <w:color w:val="222222"/>
                <w:sz w:val="20"/>
                <w:szCs w:val="20"/>
              </w:rPr>
            </w:pPr>
          </w:p>
        </w:tc>
        <w:tc>
          <w:tcPr>
            <w:tcW w:w="6037" w:type="dxa"/>
          </w:tcPr>
          <w:p w14:paraId="2D45D032" w14:textId="4C018F45" w:rsidR="005E439F" w:rsidRPr="00BA250F" w:rsidRDefault="005E439F" w:rsidP="00BA250F">
            <w:pPr>
              <w:jc w:val="center"/>
              <w:rPr>
                <w:rFonts w:ascii="Arial" w:hAnsi="Arial" w:cs="Arial"/>
                <w:color w:val="222222"/>
                <w:sz w:val="20"/>
                <w:szCs w:val="20"/>
              </w:rPr>
            </w:pPr>
            <w:r w:rsidRPr="00BA250F">
              <w:rPr>
                <w:rFonts w:ascii="Arial" w:hAnsi="Arial" w:cs="Arial"/>
                <w:color w:val="222222"/>
                <w:sz w:val="20"/>
                <w:szCs w:val="20"/>
              </w:rPr>
              <w:t>Ordnance Survey</w:t>
            </w:r>
            <w:r w:rsidR="009B46F1">
              <w:rPr>
                <w:rFonts w:ascii="Arial" w:hAnsi="Arial" w:cs="Arial"/>
                <w:color w:val="222222"/>
                <w:sz w:val="20"/>
                <w:szCs w:val="20"/>
              </w:rPr>
              <w:t xml:space="preserve"> 1953</w:t>
            </w:r>
          </w:p>
        </w:tc>
      </w:tr>
    </w:tbl>
    <w:p w14:paraId="4A349406" w14:textId="77777777" w:rsidR="003C35B0" w:rsidRPr="00702DFB" w:rsidRDefault="003C35B0" w:rsidP="003C35B0">
      <w:pPr>
        <w:pStyle w:val="TableParagraph"/>
        <w:spacing w:before="60"/>
        <w:jc w:val="both"/>
        <w:rPr>
          <w:rFonts w:ascii="Arial" w:hAnsi="Arial" w:cs="Arial"/>
          <w:i/>
          <w:iCs/>
          <w:sz w:val="20"/>
          <w:szCs w:val="20"/>
        </w:rPr>
      </w:pPr>
      <w:r>
        <w:rPr>
          <w:rFonts w:ascii="Arial" w:hAnsi="Arial" w:cs="Arial"/>
          <w:sz w:val="20"/>
          <w:szCs w:val="20"/>
        </w:rPr>
        <w:t>Memories – “</w:t>
      </w:r>
      <w:r w:rsidRPr="00702DFB">
        <w:rPr>
          <w:rFonts w:ascii="Arial" w:hAnsi="Arial" w:cs="Arial"/>
          <w:i/>
          <w:iCs/>
          <w:sz w:val="20"/>
          <w:szCs w:val="20"/>
        </w:rPr>
        <w:t xml:space="preserve">Purfleet was a </w:t>
      </w:r>
      <w:bookmarkStart w:id="2" w:name="_GoBack"/>
      <w:bookmarkEnd w:id="2"/>
      <w:r w:rsidRPr="00702DFB">
        <w:rPr>
          <w:rFonts w:ascii="Arial" w:hAnsi="Arial" w:cs="Arial"/>
          <w:i/>
          <w:iCs/>
          <w:sz w:val="20"/>
          <w:szCs w:val="20"/>
        </w:rPr>
        <w:t xml:space="preserve">large camp with quite a few thousand prisoners. I arrived in March 1946. We slept 8 in a tent with just wooden flooring. It was very primitive, like in the Army. It wasn’t very nice with thousands of people and nothing much to do really. We were taken out to work every day by lorry, but at night time what could we do…. Play football, as much as </w:t>
      </w:r>
      <w:proofErr w:type="spellStart"/>
      <w:r w:rsidRPr="00702DFB">
        <w:rPr>
          <w:rFonts w:ascii="Arial" w:hAnsi="Arial" w:cs="Arial"/>
          <w:i/>
          <w:iCs/>
          <w:sz w:val="20"/>
          <w:szCs w:val="20"/>
        </w:rPr>
        <w:t>poss</w:t>
      </w:r>
      <w:proofErr w:type="spellEnd"/>
      <w:r w:rsidRPr="00702DFB">
        <w:rPr>
          <w:rFonts w:ascii="Arial" w:hAnsi="Arial" w:cs="Arial"/>
          <w:i/>
          <w:iCs/>
          <w:sz w:val="20"/>
          <w:szCs w:val="20"/>
        </w:rPr>
        <w:t>, play table tennis. We did have quite a bit of help from the YMCA; they supplied musical instruments, proper footballs, football boots and books. They made quite an impact, it was quite something what they did for us and it was very much appreciated.</w:t>
      </w:r>
    </w:p>
    <w:p w14:paraId="5E1F770F" w14:textId="77777777" w:rsidR="003C35B0" w:rsidRPr="00702DFB" w:rsidRDefault="003C35B0" w:rsidP="003C35B0">
      <w:pPr>
        <w:pStyle w:val="TableParagraph"/>
        <w:spacing w:before="60"/>
        <w:jc w:val="both"/>
        <w:rPr>
          <w:rFonts w:ascii="Arial" w:hAnsi="Arial" w:cs="Arial"/>
          <w:i/>
          <w:iCs/>
          <w:sz w:val="20"/>
          <w:szCs w:val="20"/>
        </w:rPr>
      </w:pPr>
      <w:r w:rsidRPr="00702DFB">
        <w:rPr>
          <w:rFonts w:ascii="Arial" w:hAnsi="Arial" w:cs="Arial"/>
          <w:i/>
          <w:iCs/>
          <w:sz w:val="20"/>
          <w:szCs w:val="20"/>
        </w:rPr>
        <w:t xml:space="preserve">Every day some people were taken to work on farms, others to </w:t>
      </w:r>
      <w:proofErr w:type="spellStart"/>
      <w:r w:rsidRPr="00702DFB">
        <w:rPr>
          <w:rFonts w:ascii="Arial" w:hAnsi="Arial" w:cs="Arial"/>
          <w:i/>
          <w:iCs/>
          <w:sz w:val="20"/>
          <w:szCs w:val="20"/>
        </w:rPr>
        <w:t>Romford</w:t>
      </w:r>
      <w:proofErr w:type="spellEnd"/>
      <w:r w:rsidRPr="00702DFB">
        <w:rPr>
          <w:rFonts w:ascii="Arial" w:hAnsi="Arial" w:cs="Arial"/>
          <w:i/>
          <w:iCs/>
          <w:sz w:val="20"/>
          <w:szCs w:val="20"/>
        </w:rPr>
        <w:t xml:space="preserve"> to work on a building site….”</w:t>
      </w:r>
    </w:p>
    <w:p w14:paraId="17A2CF04" w14:textId="02AEF7E9" w:rsidR="003C35B0" w:rsidRDefault="003C35B0" w:rsidP="003C35B0">
      <w:pPr>
        <w:shd w:val="clear" w:color="auto" w:fill="FFFFFF"/>
        <w:jc w:val="both"/>
        <w:rPr>
          <w:rFonts w:ascii="Arial" w:hAnsi="Arial" w:cs="Arial"/>
          <w:bCs/>
          <w:sz w:val="20"/>
          <w:szCs w:val="20"/>
        </w:rPr>
      </w:pPr>
      <w:r w:rsidRPr="00702DFB">
        <w:rPr>
          <w:rFonts w:ascii="Arial" w:hAnsi="Arial" w:cs="Arial"/>
          <w:bCs/>
          <w:sz w:val="20"/>
          <w:szCs w:val="20"/>
        </w:rPr>
        <w:lastRenderedPageBreak/>
        <w:t xml:space="preserve">(BBC </w:t>
      </w:r>
      <w:proofErr w:type="spellStart"/>
      <w:r w:rsidRPr="00702DFB">
        <w:rPr>
          <w:rFonts w:ascii="Arial" w:hAnsi="Arial" w:cs="Arial"/>
          <w:bCs/>
          <w:sz w:val="20"/>
          <w:szCs w:val="20"/>
        </w:rPr>
        <w:t>People’sWar</w:t>
      </w:r>
      <w:proofErr w:type="spellEnd"/>
      <w:r w:rsidRPr="00702DFB">
        <w:rPr>
          <w:rFonts w:ascii="Arial" w:hAnsi="Arial" w:cs="Arial"/>
          <w:bCs/>
          <w:sz w:val="20"/>
          <w:szCs w:val="20"/>
        </w:rPr>
        <w:t xml:space="preserve">; Contributor Josef </w:t>
      </w:r>
      <w:proofErr w:type="spellStart"/>
      <w:r w:rsidRPr="00702DFB">
        <w:rPr>
          <w:rFonts w:ascii="Arial" w:hAnsi="Arial" w:cs="Arial"/>
          <w:bCs/>
          <w:sz w:val="20"/>
          <w:szCs w:val="20"/>
        </w:rPr>
        <w:t>Kox</w:t>
      </w:r>
      <w:proofErr w:type="spellEnd"/>
      <w:r w:rsidRPr="00702DFB">
        <w:rPr>
          <w:rFonts w:ascii="Arial" w:hAnsi="Arial" w:cs="Arial"/>
          <w:bCs/>
          <w:sz w:val="20"/>
          <w:szCs w:val="20"/>
        </w:rPr>
        <w:t>; Article ID: A7564548)</w:t>
      </w:r>
    </w:p>
    <w:p w14:paraId="1B229D11" w14:textId="33ACAE7E" w:rsidR="003C35B0" w:rsidRPr="003C35B0" w:rsidRDefault="003C35B0" w:rsidP="003C35B0">
      <w:pPr>
        <w:shd w:val="clear" w:color="auto" w:fill="FFFFFF"/>
        <w:jc w:val="both"/>
        <w:rPr>
          <w:rFonts w:ascii="Arial" w:hAnsi="Arial" w:cs="Arial"/>
          <w:bCs/>
          <w:sz w:val="20"/>
          <w:szCs w:val="20"/>
        </w:rPr>
      </w:pPr>
      <w:r>
        <w:rPr>
          <w:rFonts w:ascii="Arial" w:hAnsi="Arial" w:cs="Arial"/>
          <w:bCs/>
          <w:sz w:val="20"/>
          <w:szCs w:val="20"/>
        </w:rPr>
        <w:t xml:space="preserve">There was a camp newspaper – ‘Der </w:t>
      </w:r>
      <w:proofErr w:type="spellStart"/>
      <w:r>
        <w:rPr>
          <w:rFonts w:ascii="Arial" w:hAnsi="Arial" w:cs="Arial"/>
          <w:bCs/>
          <w:sz w:val="20"/>
          <w:szCs w:val="20"/>
        </w:rPr>
        <w:t>Anruf</w:t>
      </w:r>
      <w:proofErr w:type="spellEnd"/>
      <w:r>
        <w:rPr>
          <w:rFonts w:ascii="Arial" w:hAnsi="Arial" w:cs="Arial"/>
          <w:bCs/>
          <w:sz w:val="20"/>
          <w:szCs w:val="20"/>
        </w:rPr>
        <w:t xml:space="preserve"> Purfleet’ (The Call or voice).</w:t>
      </w:r>
    </w:p>
    <w:p w14:paraId="19F052FF" w14:textId="77777777" w:rsidR="003C35B0" w:rsidRPr="00BA250F" w:rsidRDefault="003C35B0" w:rsidP="003C35B0">
      <w:pPr>
        <w:jc w:val="both"/>
        <w:rPr>
          <w:rFonts w:ascii="Arial" w:hAnsi="Arial" w:cs="Arial"/>
          <w:color w:val="000000"/>
          <w:sz w:val="20"/>
          <w:szCs w:val="20"/>
        </w:rPr>
      </w:pPr>
      <w:r w:rsidRPr="00BA250F">
        <w:rPr>
          <w:rFonts w:ascii="Arial" w:hAnsi="Arial" w:cs="Arial"/>
          <w:b/>
          <w:bCs/>
          <w:color w:val="000000"/>
          <w:sz w:val="20"/>
          <w:szCs w:val="20"/>
        </w:rPr>
        <w:t>After the camp:</w:t>
      </w:r>
      <w:r w:rsidRPr="00BA250F">
        <w:rPr>
          <w:rFonts w:ascii="Arial" w:hAnsi="Arial" w:cs="Arial"/>
          <w:color w:val="000000"/>
          <w:sz w:val="20"/>
          <w:szCs w:val="20"/>
        </w:rPr>
        <w:t xml:space="preserve"> </w:t>
      </w:r>
    </w:p>
    <w:p w14:paraId="533F3D27" w14:textId="39906776" w:rsidR="00702DFB" w:rsidRPr="00702DFB" w:rsidRDefault="00702DFB" w:rsidP="00702DFB">
      <w:pPr>
        <w:jc w:val="both"/>
        <w:rPr>
          <w:rFonts w:ascii="Arial" w:hAnsi="Arial" w:cs="Arial"/>
          <w:b/>
          <w:bCs/>
          <w:color w:val="000000"/>
          <w:sz w:val="20"/>
          <w:szCs w:val="20"/>
        </w:rPr>
      </w:pPr>
      <w:r w:rsidRPr="00BA250F">
        <w:rPr>
          <w:rFonts w:ascii="Arial" w:hAnsi="Arial" w:cs="Arial"/>
          <w:b/>
          <w:bCs/>
          <w:color w:val="000000"/>
          <w:sz w:val="20"/>
          <w:szCs w:val="20"/>
        </w:rPr>
        <w:t>Further Information:</w:t>
      </w:r>
    </w:p>
    <w:p w14:paraId="3C19DE14" w14:textId="77777777" w:rsidR="00702DFB" w:rsidRDefault="00702DFB" w:rsidP="00702DFB">
      <w:pPr>
        <w:shd w:val="clear" w:color="auto" w:fill="FFFFFF"/>
        <w:spacing w:after="0"/>
        <w:jc w:val="both"/>
        <w:rPr>
          <w:rFonts w:ascii="Arial" w:hAnsi="Arial" w:cs="Arial"/>
          <w:color w:val="000000"/>
          <w:sz w:val="20"/>
          <w:szCs w:val="20"/>
        </w:rPr>
      </w:pPr>
      <w:r w:rsidRPr="00BA250F">
        <w:rPr>
          <w:rFonts w:ascii="Arial" w:hAnsi="Arial" w:cs="Arial"/>
          <w:color w:val="000000"/>
          <w:sz w:val="20"/>
          <w:szCs w:val="20"/>
        </w:rPr>
        <w:t xml:space="preserve">National Archives </w:t>
      </w:r>
      <w:r>
        <w:rPr>
          <w:rFonts w:ascii="Arial" w:hAnsi="Arial" w:cs="Arial"/>
          <w:color w:val="000000"/>
          <w:sz w:val="20"/>
          <w:szCs w:val="20"/>
        </w:rPr>
        <w:t>–</w:t>
      </w:r>
    </w:p>
    <w:p w14:paraId="47698819" w14:textId="77777777" w:rsidR="00702DFB" w:rsidRDefault="00702DFB" w:rsidP="00702DFB">
      <w:pPr>
        <w:shd w:val="clear" w:color="auto" w:fill="FFFFFF"/>
        <w:spacing w:after="0"/>
        <w:jc w:val="both"/>
        <w:rPr>
          <w:rFonts w:ascii="Arial" w:hAnsi="Arial" w:cs="Arial"/>
          <w:color w:val="000000"/>
          <w:sz w:val="20"/>
          <w:szCs w:val="20"/>
        </w:rPr>
      </w:pPr>
      <w:r>
        <w:rPr>
          <w:rFonts w:ascii="Arial" w:hAnsi="Arial" w:cs="Arial"/>
          <w:color w:val="000000"/>
          <w:sz w:val="20"/>
          <w:szCs w:val="20"/>
        </w:rPr>
        <w:t>FO 939/320 – 654 Working camp, Purfleet camp, Tilbury, Essex. Dated 1945 – 1946.</w:t>
      </w:r>
    </w:p>
    <w:p w14:paraId="3696F0F6" w14:textId="77777777" w:rsidR="00702DFB" w:rsidRPr="00702DFB" w:rsidRDefault="00702DFB" w:rsidP="00702DFB">
      <w:pPr>
        <w:shd w:val="clear" w:color="auto" w:fill="FFFFFF"/>
        <w:spacing w:after="0"/>
        <w:jc w:val="both"/>
        <w:rPr>
          <w:rFonts w:ascii="Arial" w:hAnsi="Arial" w:cs="Arial"/>
          <w:color w:val="000000"/>
          <w:sz w:val="8"/>
          <w:szCs w:val="8"/>
        </w:rPr>
      </w:pPr>
    </w:p>
    <w:p w14:paraId="2F1AD6D1" w14:textId="316F8940" w:rsidR="00702DFB" w:rsidRDefault="00702DFB" w:rsidP="00702DFB">
      <w:pPr>
        <w:pStyle w:val="TableParagraph"/>
        <w:rPr>
          <w:rFonts w:ascii="Arial" w:hAnsi="Arial" w:cs="Arial"/>
          <w:color w:val="000000"/>
          <w:sz w:val="20"/>
          <w:szCs w:val="20"/>
        </w:rPr>
      </w:pPr>
      <w:r w:rsidRPr="00BA250F">
        <w:rPr>
          <w:rFonts w:ascii="Arial" w:hAnsi="Arial" w:cs="Arial"/>
          <w:color w:val="000000"/>
          <w:sz w:val="20"/>
          <w:szCs w:val="20"/>
        </w:rPr>
        <w:t xml:space="preserve">FO 1120/243 – Re-educational survey </w:t>
      </w:r>
      <w:proofErr w:type="gramStart"/>
      <w:r w:rsidRPr="00BA250F">
        <w:rPr>
          <w:rFonts w:ascii="Arial" w:hAnsi="Arial" w:cs="Arial"/>
          <w:color w:val="000000"/>
          <w:sz w:val="20"/>
          <w:szCs w:val="20"/>
        </w:rPr>
        <w:t>visit</w:t>
      </w:r>
      <w:proofErr w:type="gramEnd"/>
      <w:r w:rsidRPr="00BA250F">
        <w:rPr>
          <w:rFonts w:ascii="Arial" w:hAnsi="Arial" w:cs="Arial"/>
          <w:color w:val="000000"/>
          <w:sz w:val="20"/>
          <w:szCs w:val="20"/>
        </w:rPr>
        <w:t xml:space="preserve"> reports for camps 286 to 293. Dated 1 January 1946 – 31 December 1948</w:t>
      </w:r>
    </w:p>
    <w:p w14:paraId="1EF122AF" w14:textId="23CC6386" w:rsidR="00702DFB" w:rsidRDefault="00702DFB" w:rsidP="00702DFB">
      <w:pPr>
        <w:pStyle w:val="TableParagraph"/>
        <w:rPr>
          <w:rFonts w:ascii="Arial" w:hAnsi="Arial" w:cs="Arial"/>
          <w:color w:val="000000"/>
          <w:sz w:val="20"/>
          <w:szCs w:val="20"/>
        </w:rPr>
      </w:pPr>
    </w:p>
    <w:p w14:paraId="218C4191" w14:textId="1B88860E" w:rsidR="00104482" w:rsidRPr="00580F7A" w:rsidRDefault="00702DFB" w:rsidP="00580F7A">
      <w:pPr>
        <w:pStyle w:val="TableParagraph"/>
        <w:rPr>
          <w:rFonts w:ascii="Arial" w:hAnsi="Arial" w:cs="Arial"/>
          <w:sz w:val="20"/>
          <w:szCs w:val="20"/>
        </w:rPr>
      </w:pPr>
      <w:r>
        <w:rPr>
          <w:rFonts w:ascii="Arial" w:hAnsi="Arial" w:cs="Arial"/>
          <w:sz w:val="20"/>
          <w:szCs w:val="20"/>
        </w:rPr>
        <w:t>IWM have a copy of the camp newspaper</w:t>
      </w:r>
      <w:r w:rsidR="00501104">
        <w:rPr>
          <w:rFonts w:ascii="Arial" w:hAnsi="Arial" w:cs="Arial"/>
          <w:sz w:val="20"/>
          <w:szCs w:val="20"/>
        </w:rPr>
        <w:t xml:space="preserve"> dated 28 February 1947. Catalogue LBY E.J.334</w:t>
      </w:r>
    </w:p>
    <w:sectPr w:rsidR="00104482" w:rsidRPr="00580F7A"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E2354" w14:textId="77777777" w:rsidR="002B60F0" w:rsidRDefault="002B60F0" w:rsidP="00152508">
      <w:pPr>
        <w:spacing w:after="0" w:line="240" w:lineRule="auto"/>
      </w:pPr>
      <w:r>
        <w:separator/>
      </w:r>
    </w:p>
  </w:endnote>
  <w:endnote w:type="continuationSeparator" w:id="0">
    <w:p w14:paraId="6688B048" w14:textId="77777777" w:rsidR="002B60F0" w:rsidRDefault="002B60F0"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9B46F1" w:rsidRDefault="009B46F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9B46F1" w:rsidRDefault="009B4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8825B" w14:textId="77777777" w:rsidR="002B60F0" w:rsidRDefault="002B60F0" w:rsidP="00152508">
      <w:pPr>
        <w:spacing w:after="0" w:line="240" w:lineRule="auto"/>
      </w:pPr>
      <w:r>
        <w:separator/>
      </w:r>
    </w:p>
  </w:footnote>
  <w:footnote w:type="continuationSeparator" w:id="0">
    <w:p w14:paraId="5B42F84C" w14:textId="77777777" w:rsidR="002B60F0" w:rsidRDefault="002B60F0"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9DC"/>
    <w:rsid w:val="00052634"/>
    <w:rsid w:val="00067A11"/>
    <w:rsid w:val="000B2764"/>
    <w:rsid w:val="000D23FD"/>
    <w:rsid w:val="000D5FC6"/>
    <w:rsid w:val="00104482"/>
    <w:rsid w:val="00115297"/>
    <w:rsid w:val="001234E4"/>
    <w:rsid w:val="00132BC8"/>
    <w:rsid w:val="001372F3"/>
    <w:rsid w:val="00147566"/>
    <w:rsid w:val="00152508"/>
    <w:rsid w:val="00154AD2"/>
    <w:rsid w:val="0016098A"/>
    <w:rsid w:val="001B22C4"/>
    <w:rsid w:val="001D0264"/>
    <w:rsid w:val="001D5DBB"/>
    <w:rsid w:val="00211EB0"/>
    <w:rsid w:val="00222F1F"/>
    <w:rsid w:val="00237DBD"/>
    <w:rsid w:val="00246A0F"/>
    <w:rsid w:val="002535A4"/>
    <w:rsid w:val="00266AE4"/>
    <w:rsid w:val="002A4487"/>
    <w:rsid w:val="002B60F0"/>
    <w:rsid w:val="002E3346"/>
    <w:rsid w:val="002F08E6"/>
    <w:rsid w:val="00326B11"/>
    <w:rsid w:val="00337B6F"/>
    <w:rsid w:val="00365A5C"/>
    <w:rsid w:val="00384538"/>
    <w:rsid w:val="00384A32"/>
    <w:rsid w:val="003B0CB5"/>
    <w:rsid w:val="003B1B02"/>
    <w:rsid w:val="003C35B0"/>
    <w:rsid w:val="003F0E55"/>
    <w:rsid w:val="0041457C"/>
    <w:rsid w:val="004E7621"/>
    <w:rsid w:val="004F09B0"/>
    <w:rsid w:val="004F6DB5"/>
    <w:rsid w:val="00501104"/>
    <w:rsid w:val="00501F3D"/>
    <w:rsid w:val="00535C2C"/>
    <w:rsid w:val="00580F7A"/>
    <w:rsid w:val="005B1596"/>
    <w:rsid w:val="005E439F"/>
    <w:rsid w:val="005F7BA5"/>
    <w:rsid w:val="00602DDE"/>
    <w:rsid w:val="006058F0"/>
    <w:rsid w:val="006170BB"/>
    <w:rsid w:val="00634103"/>
    <w:rsid w:val="00664007"/>
    <w:rsid w:val="0067707E"/>
    <w:rsid w:val="0069119A"/>
    <w:rsid w:val="006B3711"/>
    <w:rsid w:val="006E499C"/>
    <w:rsid w:val="00702DFB"/>
    <w:rsid w:val="00705667"/>
    <w:rsid w:val="0071332D"/>
    <w:rsid w:val="00715D39"/>
    <w:rsid w:val="00792AB9"/>
    <w:rsid w:val="00793D61"/>
    <w:rsid w:val="007C6E4D"/>
    <w:rsid w:val="007D3A70"/>
    <w:rsid w:val="007F1699"/>
    <w:rsid w:val="007F3D37"/>
    <w:rsid w:val="008B5C61"/>
    <w:rsid w:val="008C4407"/>
    <w:rsid w:val="008F5438"/>
    <w:rsid w:val="00933FA0"/>
    <w:rsid w:val="00951490"/>
    <w:rsid w:val="00953C7E"/>
    <w:rsid w:val="00961E11"/>
    <w:rsid w:val="009700E2"/>
    <w:rsid w:val="00975C13"/>
    <w:rsid w:val="009B46F1"/>
    <w:rsid w:val="009D024C"/>
    <w:rsid w:val="009F0755"/>
    <w:rsid w:val="009F33B6"/>
    <w:rsid w:val="00A2625C"/>
    <w:rsid w:val="00A70771"/>
    <w:rsid w:val="00A84677"/>
    <w:rsid w:val="00AA1528"/>
    <w:rsid w:val="00AA7DEC"/>
    <w:rsid w:val="00AF668A"/>
    <w:rsid w:val="00AF7E91"/>
    <w:rsid w:val="00B1725F"/>
    <w:rsid w:val="00B811EB"/>
    <w:rsid w:val="00BA250F"/>
    <w:rsid w:val="00BA3DC0"/>
    <w:rsid w:val="00BA79E9"/>
    <w:rsid w:val="00BF18F1"/>
    <w:rsid w:val="00BF6088"/>
    <w:rsid w:val="00C11FA1"/>
    <w:rsid w:val="00C16DDB"/>
    <w:rsid w:val="00C27281"/>
    <w:rsid w:val="00C71C2A"/>
    <w:rsid w:val="00C90FC2"/>
    <w:rsid w:val="00CA2925"/>
    <w:rsid w:val="00CB0C96"/>
    <w:rsid w:val="00CC3F93"/>
    <w:rsid w:val="00CF4A8D"/>
    <w:rsid w:val="00CF57AC"/>
    <w:rsid w:val="00D31999"/>
    <w:rsid w:val="00D517E2"/>
    <w:rsid w:val="00D75460"/>
    <w:rsid w:val="00D828EF"/>
    <w:rsid w:val="00D84853"/>
    <w:rsid w:val="00D902C8"/>
    <w:rsid w:val="00DA2E3D"/>
    <w:rsid w:val="00DB24BB"/>
    <w:rsid w:val="00E27FFC"/>
    <w:rsid w:val="00E32192"/>
    <w:rsid w:val="00E52100"/>
    <w:rsid w:val="00EB3755"/>
    <w:rsid w:val="00ED0D4D"/>
    <w:rsid w:val="00ED6D65"/>
    <w:rsid w:val="00F2020C"/>
    <w:rsid w:val="00F20325"/>
    <w:rsid w:val="00F63E29"/>
    <w:rsid w:val="00F661FA"/>
    <w:rsid w:val="00F664A2"/>
    <w:rsid w:val="00F704B0"/>
    <w:rsid w:val="00F74FFA"/>
    <w:rsid w:val="00F82DCD"/>
    <w:rsid w:val="00FD6FD4"/>
    <w:rsid w:val="00FE4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5F7B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3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21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D6FD4"/>
    <w:rPr>
      <w:color w:val="954F72" w:themeColor="followedHyperlink"/>
      <w:u w:val="single"/>
    </w:rPr>
  </w:style>
  <w:style w:type="paragraph" w:customStyle="1" w:styleId="leaf">
    <w:name w:val="leaf"/>
    <w:basedOn w:val="Normal"/>
    <w:rsid w:val="005E43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5E439F"/>
  </w:style>
  <w:style w:type="character" w:customStyle="1" w:styleId="covering-dates">
    <w:name w:val="covering-dates"/>
    <w:basedOn w:val="DefaultParagraphFont"/>
    <w:rsid w:val="005E439F"/>
  </w:style>
  <w:style w:type="character" w:customStyle="1" w:styleId="item-title">
    <w:name w:val="item-title"/>
    <w:basedOn w:val="DefaultParagraphFont"/>
    <w:rsid w:val="005E439F"/>
  </w:style>
  <w:style w:type="character" w:customStyle="1" w:styleId="Heading3Char">
    <w:name w:val="Heading 3 Char"/>
    <w:basedOn w:val="DefaultParagraphFont"/>
    <w:link w:val="Heading3"/>
    <w:uiPriority w:val="9"/>
    <w:rsid w:val="00E52100"/>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CC3F93"/>
    <w:rPr>
      <w:rFonts w:asciiTheme="majorHAnsi" w:eastAsiaTheme="majorEastAsia" w:hAnsiTheme="majorHAnsi" w:cstheme="majorBidi"/>
      <w:color w:val="2F5496" w:themeColor="accent1" w:themeShade="BF"/>
      <w:sz w:val="26"/>
      <w:szCs w:val="26"/>
    </w:rPr>
  </w:style>
  <w:style w:type="character" w:customStyle="1" w:styleId="notranslate">
    <w:name w:val="notranslate"/>
    <w:basedOn w:val="DefaultParagraphFont"/>
    <w:rsid w:val="00CC3F93"/>
  </w:style>
  <w:style w:type="character" w:customStyle="1" w:styleId="share-text">
    <w:name w:val="share-text"/>
    <w:basedOn w:val="DefaultParagraphFont"/>
    <w:rsid w:val="009700E2"/>
  </w:style>
  <w:style w:type="character" w:styleId="Emphasis">
    <w:name w:val="Emphasis"/>
    <w:basedOn w:val="DefaultParagraphFont"/>
    <w:uiPriority w:val="20"/>
    <w:qFormat/>
    <w:rsid w:val="009700E2"/>
    <w:rPr>
      <w:i/>
      <w:iCs/>
    </w:rPr>
  </w:style>
  <w:style w:type="character" w:customStyle="1" w:styleId="Heading1Char">
    <w:name w:val="Heading 1 Char"/>
    <w:basedOn w:val="DefaultParagraphFont"/>
    <w:link w:val="Heading1"/>
    <w:uiPriority w:val="9"/>
    <w:rsid w:val="005F7BA5"/>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154A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3544">
      <w:bodyDiv w:val="1"/>
      <w:marLeft w:val="0"/>
      <w:marRight w:val="0"/>
      <w:marTop w:val="0"/>
      <w:marBottom w:val="0"/>
      <w:divBdr>
        <w:top w:val="none" w:sz="0" w:space="0" w:color="auto"/>
        <w:left w:val="none" w:sz="0" w:space="0" w:color="auto"/>
        <w:bottom w:val="none" w:sz="0" w:space="0" w:color="auto"/>
        <w:right w:val="none" w:sz="0" w:space="0" w:color="auto"/>
      </w:divBdr>
    </w:div>
    <w:div w:id="408039694">
      <w:bodyDiv w:val="1"/>
      <w:marLeft w:val="0"/>
      <w:marRight w:val="0"/>
      <w:marTop w:val="0"/>
      <w:marBottom w:val="0"/>
      <w:divBdr>
        <w:top w:val="none" w:sz="0" w:space="0" w:color="auto"/>
        <w:left w:val="none" w:sz="0" w:space="0" w:color="auto"/>
        <w:bottom w:val="none" w:sz="0" w:space="0" w:color="auto"/>
        <w:right w:val="none" w:sz="0" w:space="0" w:color="auto"/>
      </w:divBdr>
    </w:div>
    <w:div w:id="468475522">
      <w:bodyDiv w:val="1"/>
      <w:marLeft w:val="0"/>
      <w:marRight w:val="0"/>
      <w:marTop w:val="0"/>
      <w:marBottom w:val="0"/>
      <w:divBdr>
        <w:top w:val="none" w:sz="0" w:space="0" w:color="auto"/>
        <w:left w:val="none" w:sz="0" w:space="0" w:color="auto"/>
        <w:bottom w:val="none" w:sz="0" w:space="0" w:color="auto"/>
        <w:right w:val="none" w:sz="0" w:space="0" w:color="auto"/>
      </w:divBdr>
      <w:divsChild>
        <w:div w:id="754782537">
          <w:marLeft w:val="150"/>
          <w:marRight w:val="0"/>
          <w:marTop w:val="150"/>
          <w:marBottom w:val="0"/>
          <w:divBdr>
            <w:top w:val="none" w:sz="0" w:space="0" w:color="auto"/>
            <w:left w:val="none" w:sz="0" w:space="0" w:color="auto"/>
            <w:bottom w:val="none" w:sz="0" w:space="0" w:color="auto"/>
            <w:right w:val="none" w:sz="0" w:space="0" w:color="auto"/>
          </w:divBdr>
        </w:div>
      </w:divsChild>
    </w:div>
    <w:div w:id="885915834">
      <w:bodyDiv w:val="1"/>
      <w:marLeft w:val="0"/>
      <w:marRight w:val="0"/>
      <w:marTop w:val="0"/>
      <w:marBottom w:val="0"/>
      <w:divBdr>
        <w:top w:val="none" w:sz="0" w:space="0" w:color="auto"/>
        <w:left w:val="none" w:sz="0" w:space="0" w:color="auto"/>
        <w:bottom w:val="none" w:sz="0" w:space="0" w:color="auto"/>
        <w:right w:val="none" w:sz="0" w:space="0" w:color="auto"/>
      </w:divBdr>
    </w:div>
    <w:div w:id="887105216">
      <w:bodyDiv w:val="1"/>
      <w:marLeft w:val="0"/>
      <w:marRight w:val="0"/>
      <w:marTop w:val="0"/>
      <w:marBottom w:val="0"/>
      <w:divBdr>
        <w:top w:val="none" w:sz="0" w:space="0" w:color="auto"/>
        <w:left w:val="none" w:sz="0" w:space="0" w:color="auto"/>
        <w:bottom w:val="none" w:sz="0" w:space="0" w:color="auto"/>
        <w:right w:val="none" w:sz="0" w:space="0" w:color="auto"/>
      </w:divBdr>
      <w:divsChild>
        <w:div w:id="505511345">
          <w:marLeft w:val="0"/>
          <w:marRight w:val="0"/>
          <w:marTop w:val="0"/>
          <w:marBottom w:val="450"/>
          <w:divBdr>
            <w:top w:val="none" w:sz="0" w:space="0" w:color="auto"/>
            <w:left w:val="none" w:sz="0" w:space="0" w:color="auto"/>
            <w:bottom w:val="none" w:sz="0" w:space="0" w:color="auto"/>
            <w:right w:val="none" w:sz="0" w:space="0" w:color="auto"/>
          </w:divBdr>
        </w:div>
        <w:div w:id="1942834383">
          <w:marLeft w:val="450"/>
          <w:marRight w:val="0"/>
          <w:marTop w:val="0"/>
          <w:marBottom w:val="0"/>
          <w:divBdr>
            <w:top w:val="none" w:sz="0" w:space="0" w:color="auto"/>
            <w:left w:val="none" w:sz="0" w:space="0" w:color="auto"/>
            <w:bottom w:val="none" w:sz="0" w:space="0" w:color="auto"/>
            <w:right w:val="none" w:sz="0" w:space="0" w:color="auto"/>
          </w:divBdr>
          <w:divsChild>
            <w:div w:id="390808475">
              <w:marLeft w:val="0"/>
              <w:marRight w:val="0"/>
              <w:marTop w:val="0"/>
              <w:marBottom w:val="450"/>
              <w:divBdr>
                <w:top w:val="none" w:sz="0" w:space="0" w:color="auto"/>
                <w:left w:val="none" w:sz="0" w:space="0" w:color="auto"/>
                <w:bottom w:val="none" w:sz="0" w:space="0" w:color="auto"/>
                <w:right w:val="none" w:sz="0" w:space="0" w:color="auto"/>
              </w:divBdr>
              <w:divsChild>
                <w:div w:id="670841134">
                  <w:marLeft w:val="0"/>
                  <w:marRight w:val="0"/>
                  <w:marTop w:val="0"/>
                  <w:marBottom w:val="120"/>
                  <w:divBdr>
                    <w:top w:val="none" w:sz="0" w:space="0" w:color="auto"/>
                    <w:left w:val="none" w:sz="0" w:space="0" w:color="auto"/>
                    <w:bottom w:val="none" w:sz="0" w:space="0" w:color="auto"/>
                    <w:right w:val="none" w:sz="0" w:space="0" w:color="auto"/>
                  </w:divBdr>
                </w:div>
                <w:div w:id="806319309">
                  <w:marLeft w:val="0"/>
                  <w:marRight w:val="0"/>
                  <w:marTop w:val="0"/>
                  <w:marBottom w:val="0"/>
                  <w:divBdr>
                    <w:top w:val="none" w:sz="0" w:space="0" w:color="auto"/>
                    <w:left w:val="none" w:sz="0" w:space="0" w:color="auto"/>
                    <w:bottom w:val="none" w:sz="0" w:space="0" w:color="auto"/>
                    <w:right w:val="none" w:sz="0" w:space="0" w:color="auto"/>
                  </w:divBdr>
                  <w:divsChild>
                    <w:div w:id="529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165">
              <w:marLeft w:val="0"/>
              <w:marRight w:val="0"/>
              <w:marTop w:val="0"/>
              <w:marBottom w:val="450"/>
              <w:divBdr>
                <w:top w:val="none" w:sz="0" w:space="0" w:color="auto"/>
                <w:left w:val="none" w:sz="0" w:space="0" w:color="auto"/>
                <w:bottom w:val="none" w:sz="0" w:space="0" w:color="auto"/>
                <w:right w:val="none" w:sz="0" w:space="0" w:color="auto"/>
              </w:divBdr>
              <w:divsChild>
                <w:div w:id="935215544">
                  <w:marLeft w:val="0"/>
                  <w:marRight w:val="0"/>
                  <w:marTop w:val="0"/>
                  <w:marBottom w:val="120"/>
                  <w:divBdr>
                    <w:top w:val="none" w:sz="0" w:space="0" w:color="auto"/>
                    <w:left w:val="none" w:sz="0" w:space="0" w:color="auto"/>
                    <w:bottom w:val="none" w:sz="0" w:space="0" w:color="auto"/>
                    <w:right w:val="none" w:sz="0" w:space="0" w:color="auto"/>
                  </w:divBdr>
                </w:div>
                <w:div w:id="326716401">
                  <w:marLeft w:val="0"/>
                  <w:marRight w:val="0"/>
                  <w:marTop w:val="0"/>
                  <w:marBottom w:val="0"/>
                  <w:divBdr>
                    <w:top w:val="none" w:sz="0" w:space="0" w:color="auto"/>
                    <w:left w:val="none" w:sz="0" w:space="0" w:color="auto"/>
                    <w:bottom w:val="none" w:sz="0" w:space="0" w:color="auto"/>
                    <w:right w:val="none" w:sz="0" w:space="0" w:color="auto"/>
                  </w:divBdr>
                  <w:divsChild>
                    <w:div w:id="10370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0139">
      <w:bodyDiv w:val="1"/>
      <w:marLeft w:val="0"/>
      <w:marRight w:val="0"/>
      <w:marTop w:val="0"/>
      <w:marBottom w:val="0"/>
      <w:divBdr>
        <w:top w:val="none" w:sz="0" w:space="0" w:color="auto"/>
        <w:left w:val="none" w:sz="0" w:space="0" w:color="auto"/>
        <w:bottom w:val="none" w:sz="0" w:space="0" w:color="auto"/>
        <w:right w:val="none" w:sz="0" w:space="0" w:color="auto"/>
      </w:divBdr>
    </w:div>
    <w:div w:id="1119765739">
      <w:bodyDiv w:val="1"/>
      <w:marLeft w:val="0"/>
      <w:marRight w:val="0"/>
      <w:marTop w:val="0"/>
      <w:marBottom w:val="0"/>
      <w:divBdr>
        <w:top w:val="none" w:sz="0" w:space="0" w:color="auto"/>
        <w:left w:val="none" w:sz="0" w:space="0" w:color="auto"/>
        <w:bottom w:val="none" w:sz="0" w:space="0" w:color="auto"/>
        <w:right w:val="none" w:sz="0" w:space="0" w:color="auto"/>
      </w:divBdr>
    </w:div>
    <w:div w:id="1216817484">
      <w:bodyDiv w:val="1"/>
      <w:marLeft w:val="0"/>
      <w:marRight w:val="0"/>
      <w:marTop w:val="0"/>
      <w:marBottom w:val="0"/>
      <w:divBdr>
        <w:top w:val="none" w:sz="0" w:space="0" w:color="auto"/>
        <w:left w:val="none" w:sz="0" w:space="0" w:color="auto"/>
        <w:bottom w:val="none" w:sz="0" w:space="0" w:color="auto"/>
        <w:right w:val="none" w:sz="0" w:space="0" w:color="auto"/>
      </w:divBdr>
      <w:divsChild>
        <w:div w:id="379790640">
          <w:marLeft w:val="0"/>
          <w:marRight w:val="0"/>
          <w:marTop w:val="0"/>
          <w:marBottom w:val="75"/>
          <w:divBdr>
            <w:top w:val="none" w:sz="0" w:space="0" w:color="auto"/>
            <w:left w:val="none" w:sz="0" w:space="0" w:color="auto"/>
            <w:bottom w:val="none" w:sz="0" w:space="0" w:color="auto"/>
            <w:right w:val="none" w:sz="0" w:space="0" w:color="auto"/>
          </w:divBdr>
        </w:div>
        <w:div w:id="1114834673">
          <w:marLeft w:val="0"/>
          <w:marRight w:val="0"/>
          <w:marTop w:val="0"/>
          <w:marBottom w:val="75"/>
          <w:divBdr>
            <w:top w:val="none" w:sz="0" w:space="0" w:color="auto"/>
            <w:left w:val="none" w:sz="0" w:space="0" w:color="auto"/>
            <w:bottom w:val="none" w:sz="0" w:space="0" w:color="auto"/>
            <w:right w:val="none" w:sz="0" w:space="0" w:color="auto"/>
          </w:divBdr>
        </w:div>
        <w:div w:id="414867264">
          <w:marLeft w:val="0"/>
          <w:marRight w:val="0"/>
          <w:marTop w:val="0"/>
          <w:marBottom w:val="0"/>
          <w:divBdr>
            <w:top w:val="none" w:sz="0" w:space="0" w:color="auto"/>
            <w:left w:val="none" w:sz="0" w:space="0" w:color="auto"/>
            <w:bottom w:val="none" w:sz="0" w:space="0" w:color="auto"/>
            <w:right w:val="none" w:sz="0" w:space="0" w:color="auto"/>
          </w:divBdr>
          <w:divsChild>
            <w:div w:id="2068650854">
              <w:marLeft w:val="0"/>
              <w:marRight w:val="0"/>
              <w:marTop w:val="0"/>
              <w:marBottom w:val="0"/>
              <w:divBdr>
                <w:top w:val="none" w:sz="0" w:space="0" w:color="auto"/>
                <w:left w:val="none" w:sz="0" w:space="0" w:color="auto"/>
                <w:bottom w:val="none" w:sz="0" w:space="0" w:color="auto"/>
                <w:right w:val="none" w:sz="0" w:space="0" w:color="auto"/>
              </w:divBdr>
              <w:divsChild>
                <w:div w:id="1220480651">
                  <w:marLeft w:val="0"/>
                  <w:marRight w:val="0"/>
                  <w:marTop w:val="0"/>
                  <w:marBottom w:val="0"/>
                  <w:divBdr>
                    <w:top w:val="none" w:sz="0" w:space="0" w:color="auto"/>
                    <w:left w:val="none" w:sz="0" w:space="0" w:color="auto"/>
                    <w:bottom w:val="none" w:sz="0" w:space="0" w:color="auto"/>
                    <w:right w:val="none" w:sz="0" w:space="0" w:color="auto"/>
                  </w:divBdr>
                  <w:divsChild>
                    <w:div w:id="1655452063">
                      <w:marLeft w:val="0"/>
                      <w:marRight w:val="0"/>
                      <w:marTop w:val="0"/>
                      <w:marBottom w:val="0"/>
                      <w:divBdr>
                        <w:top w:val="none" w:sz="0" w:space="0" w:color="auto"/>
                        <w:left w:val="none" w:sz="0" w:space="0" w:color="auto"/>
                        <w:bottom w:val="none" w:sz="0" w:space="0" w:color="auto"/>
                        <w:right w:val="none" w:sz="0" w:space="0" w:color="auto"/>
                      </w:divBdr>
                      <w:divsChild>
                        <w:div w:id="1393188613">
                          <w:marLeft w:val="0"/>
                          <w:marRight w:val="0"/>
                          <w:marTop w:val="0"/>
                          <w:marBottom w:val="0"/>
                          <w:divBdr>
                            <w:top w:val="none" w:sz="0" w:space="0" w:color="auto"/>
                            <w:left w:val="none" w:sz="0" w:space="0" w:color="auto"/>
                            <w:bottom w:val="none" w:sz="0" w:space="0" w:color="auto"/>
                            <w:right w:val="none" w:sz="0" w:space="0" w:color="auto"/>
                          </w:divBdr>
                          <w:divsChild>
                            <w:div w:id="1585650868">
                              <w:marLeft w:val="0"/>
                              <w:marRight w:val="0"/>
                              <w:marTop w:val="0"/>
                              <w:marBottom w:val="0"/>
                              <w:divBdr>
                                <w:top w:val="none" w:sz="0" w:space="0" w:color="auto"/>
                                <w:left w:val="none" w:sz="0" w:space="0" w:color="auto"/>
                                <w:bottom w:val="none" w:sz="0" w:space="0" w:color="auto"/>
                                <w:right w:val="none" w:sz="0" w:space="0" w:color="auto"/>
                              </w:divBdr>
                            </w:div>
                            <w:div w:id="2016833926">
                              <w:marLeft w:val="0"/>
                              <w:marRight w:val="0"/>
                              <w:marTop w:val="0"/>
                              <w:marBottom w:val="0"/>
                              <w:divBdr>
                                <w:top w:val="none" w:sz="0" w:space="0" w:color="auto"/>
                                <w:left w:val="none" w:sz="0" w:space="0" w:color="auto"/>
                                <w:bottom w:val="none" w:sz="0" w:space="0" w:color="auto"/>
                                <w:right w:val="none" w:sz="0" w:space="0" w:color="auto"/>
                              </w:divBdr>
                              <w:divsChild>
                                <w:div w:id="1758597731">
                                  <w:marLeft w:val="0"/>
                                  <w:marRight w:val="105"/>
                                  <w:marTop w:val="0"/>
                                  <w:marBottom w:val="0"/>
                                  <w:divBdr>
                                    <w:top w:val="none" w:sz="0" w:space="0" w:color="auto"/>
                                    <w:left w:val="none" w:sz="0" w:space="0" w:color="auto"/>
                                    <w:bottom w:val="none" w:sz="0" w:space="0" w:color="auto"/>
                                    <w:right w:val="none" w:sz="0" w:space="0" w:color="auto"/>
                                  </w:divBdr>
                                </w:div>
                              </w:divsChild>
                            </w:div>
                            <w:div w:id="454518640">
                              <w:marLeft w:val="0"/>
                              <w:marRight w:val="0"/>
                              <w:marTop w:val="0"/>
                              <w:marBottom w:val="0"/>
                              <w:divBdr>
                                <w:top w:val="none" w:sz="0" w:space="0" w:color="auto"/>
                                <w:left w:val="none" w:sz="0" w:space="0" w:color="auto"/>
                                <w:bottom w:val="none" w:sz="0" w:space="0" w:color="auto"/>
                                <w:right w:val="none" w:sz="0" w:space="0" w:color="auto"/>
                              </w:divBdr>
                              <w:divsChild>
                                <w:div w:id="15042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3782">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
                            <w:div w:id="386341224">
                              <w:marLeft w:val="0"/>
                              <w:marRight w:val="0"/>
                              <w:marTop w:val="0"/>
                              <w:marBottom w:val="0"/>
                              <w:divBdr>
                                <w:top w:val="none" w:sz="0" w:space="0" w:color="auto"/>
                                <w:left w:val="none" w:sz="0" w:space="0" w:color="auto"/>
                                <w:bottom w:val="none" w:sz="0" w:space="0" w:color="auto"/>
                                <w:right w:val="none" w:sz="0" w:space="0" w:color="auto"/>
                              </w:divBdr>
                              <w:divsChild>
                                <w:div w:id="510682530">
                                  <w:marLeft w:val="0"/>
                                  <w:marRight w:val="105"/>
                                  <w:marTop w:val="0"/>
                                  <w:marBottom w:val="0"/>
                                  <w:divBdr>
                                    <w:top w:val="none" w:sz="0" w:space="0" w:color="auto"/>
                                    <w:left w:val="none" w:sz="0" w:space="0" w:color="auto"/>
                                    <w:bottom w:val="none" w:sz="0" w:space="0" w:color="auto"/>
                                    <w:right w:val="none" w:sz="0" w:space="0" w:color="auto"/>
                                  </w:divBdr>
                                </w:div>
                              </w:divsChild>
                            </w:div>
                            <w:div w:id="573324594">
                              <w:marLeft w:val="0"/>
                              <w:marRight w:val="0"/>
                              <w:marTop w:val="0"/>
                              <w:marBottom w:val="0"/>
                              <w:divBdr>
                                <w:top w:val="none" w:sz="0" w:space="0" w:color="auto"/>
                                <w:left w:val="none" w:sz="0" w:space="0" w:color="auto"/>
                                <w:bottom w:val="none" w:sz="0" w:space="0" w:color="auto"/>
                                <w:right w:val="none" w:sz="0" w:space="0" w:color="auto"/>
                              </w:divBdr>
                              <w:divsChild>
                                <w:div w:id="12104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539293">
      <w:bodyDiv w:val="1"/>
      <w:marLeft w:val="0"/>
      <w:marRight w:val="0"/>
      <w:marTop w:val="0"/>
      <w:marBottom w:val="0"/>
      <w:divBdr>
        <w:top w:val="none" w:sz="0" w:space="0" w:color="auto"/>
        <w:left w:val="none" w:sz="0" w:space="0" w:color="auto"/>
        <w:bottom w:val="none" w:sz="0" w:space="0" w:color="auto"/>
        <w:right w:val="none" w:sz="0" w:space="0" w:color="auto"/>
      </w:divBdr>
    </w:div>
    <w:div w:id="1651517558">
      <w:bodyDiv w:val="1"/>
      <w:marLeft w:val="0"/>
      <w:marRight w:val="0"/>
      <w:marTop w:val="0"/>
      <w:marBottom w:val="0"/>
      <w:divBdr>
        <w:top w:val="none" w:sz="0" w:space="0" w:color="auto"/>
        <w:left w:val="none" w:sz="0" w:space="0" w:color="auto"/>
        <w:bottom w:val="none" w:sz="0" w:space="0" w:color="auto"/>
        <w:right w:val="none" w:sz="0" w:space="0" w:color="auto"/>
      </w:divBdr>
    </w:div>
    <w:div w:id="20183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1BF55-1790-48CA-8F53-9C9E4B3A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3</cp:revision>
  <dcterms:created xsi:type="dcterms:W3CDTF">2020-03-06T14:28:00Z</dcterms:created>
  <dcterms:modified xsi:type="dcterms:W3CDTF">2020-03-11T12:16:00Z</dcterms:modified>
</cp:coreProperties>
</file>