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687B4" w14:textId="5CEF4158" w:rsidR="00CF561D" w:rsidRPr="00CF29DC" w:rsidRDefault="007E5B74" w:rsidP="00CF29DC">
      <w:pPr>
        <w:shd w:val="clear" w:color="auto" w:fill="FFFFFF"/>
        <w:jc w:val="center"/>
        <w:rPr>
          <w:rFonts w:ascii="Arial" w:hAnsi="Arial" w:cs="Arial"/>
          <w:b/>
          <w:bCs/>
          <w:color w:val="000000"/>
          <w:sz w:val="28"/>
          <w:szCs w:val="28"/>
        </w:rPr>
      </w:pPr>
      <w:r w:rsidRPr="00CF29DC">
        <w:rPr>
          <w:rFonts w:ascii="Arial" w:hAnsi="Arial" w:cs="Arial"/>
          <w:b/>
          <w:bCs/>
          <w:color w:val="222222"/>
          <w:sz w:val="28"/>
          <w:szCs w:val="28"/>
        </w:rPr>
        <w:t xml:space="preserve">Camp 231 </w:t>
      </w:r>
      <w:bookmarkStart w:id="0" w:name="c231redgrave"/>
      <w:bookmarkEnd w:id="0"/>
      <w:r w:rsidRPr="00CF29DC">
        <w:rPr>
          <w:rFonts w:ascii="Arial" w:hAnsi="Arial" w:cs="Arial"/>
          <w:b/>
          <w:bCs/>
          <w:color w:val="000000"/>
          <w:sz w:val="28"/>
          <w:szCs w:val="28"/>
        </w:rPr>
        <w:t xml:space="preserve">Redgrave Park Military Hospital, Diss, </w:t>
      </w:r>
      <w:r w:rsidR="00B50F06" w:rsidRPr="00CF29DC">
        <w:rPr>
          <w:rFonts w:ascii="Arial" w:hAnsi="Arial" w:cs="Arial"/>
          <w:b/>
          <w:bCs/>
          <w:color w:val="000000"/>
          <w:sz w:val="28"/>
          <w:szCs w:val="28"/>
        </w:rPr>
        <w:t>Nor</w:t>
      </w:r>
      <w:r w:rsidRPr="00CF29DC">
        <w:rPr>
          <w:rFonts w:ascii="Arial" w:hAnsi="Arial" w:cs="Arial"/>
          <w:b/>
          <w:bCs/>
          <w:color w:val="000000"/>
          <w:sz w:val="28"/>
          <w:szCs w:val="28"/>
        </w:rPr>
        <w:t>folk</w:t>
      </w:r>
    </w:p>
    <w:p w14:paraId="7D8E1154" w14:textId="4E3BD21B" w:rsidR="001036CA" w:rsidRPr="00E00D29" w:rsidRDefault="001036CA" w:rsidP="00E00D29">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719"/>
        <w:gridCol w:w="5509"/>
        <w:gridCol w:w="495"/>
        <w:gridCol w:w="1690"/>
        <w:gridCol w:w="1216"/>
        <w:gridCol w:w="1039"/>
        <w:gridCol w:w="2519"/>
        <w:gridCol w:w="1203"/>
      </w:tblGrid>
      <w:tr w:rsidR="00CF29DC" w:rsidRPr="00E00D29" w14:paraId="3F4F32C4" w14:textId="77777777" w:rsidTr="002F57A3">
        <w:tc>
          <w:tcPr>
            <w:tcW w:w="15390" w:type="dxa"/>
            <w:gridSpan w:val="8"/>
          </w:tcPr>
          <w:p w14:paraId="1B484A18" w14:textId="4CF79FEE" w:rsidR="00CF29DC" w:rsidRPr="00CF29DC" w:rsidRDefault="00CF29DC" w:rsidP="00CF29DC">
            <w:pPr>
              <w:jc w:val="center"/>
              <w:rPr>
                <w:rFonts w:ascii="Arial" w:hAnsi="Arial" w:cs="Arial"/>
                <w:b/>
                <w:bCs/>
                <w:sz w:val="20"/>
                <w:szCs w:val="20"/>
              </w:rPr>
            </w:pPr>
            <w:r w:rsidRPr="00CF29DC">
              <w:rPr>
                <w:rFonts w:ascii="Arial" w:hAnsi="Arial" w:cs="Arial"/>
                <w:b/>
                <w:bCs/>
                <w:sz w:val="20"/>
                <w:szCs w:val="20"/>
              </w:rPr>
              <w:t>1947 Camp List</w:t>
            </w:r>
          </w:p>
        </w:tc>
      </w:tr>
      <w:tr w:rsidR="001036CA" w:rsidRPr="00E00D29" w14:paraId="758CC708" w14:textId="77777777" w:rsidTr="00CF29DC">
        <w:tc>
          <w:tcPr>
            <w:tcW w:w="0" w:type="auto"/>
          </w:tcPr>
          <w:p w14:paraId="355A5B39" w14:textId="77777777" w:rsidR="001036CA" w:rsidRPr="00E00D29" w:rsidRDefault="001036CA" w:rsidP="00E00D29">
            <w:pPr>
              <w:rPr>
                <w:rFonts w:ascii="Arial" w:hAnsi="Arial" w:cs="Arial"/>
                <w:sz w:val="20"/>
                <w:szCs w:val="20"/>
              </w:rPr>
            </w:pPr>
            <w:r w:rsidRPr="00E00D29">
              <w:rPr>
                <w:rFonts w:ascii="Arial" w:hAnsi="Arial" w:cs="Arial"/>
                <w:sz w:val="20"/>
                <w:szCs w:val="20"/>
              </w:rPr>
              <w:t>231(Hospital)</w:t>
            </w:r>
          </w:p>
        </w:tc>
        <w:tc>
          <w:tcPr>
            <w:tcW w:w="0" w:type="auto"/>
          </w:tcPr>
          <w:p w14:paraId="666A5F04" w14:textId="77777777" w:rsidR="001036CA" w:rsidRPr="00E00D29" w:rsidRDefault="001036CA" w:rsidP="00E00D29">
            <w:pPr>
              <w:rPr>
                <w:rFonts w:ascii="Arial" w:hAnsi="Arial" w:cs="Arial"/>
                <w:sz w:val="20"/>
                <w:szCs w:val="20"/>
              </w:rPr>
            </w:pPr>
            <w:r w:rsidRPr="00E00D29">
              <w:rPr>
                <w:rFonts w:ascii="Arial" w:hAnsi="Arial" w:cs="Arial"/>
                <w:sz w:val="20"/>
                <w:szCs w:val="20"/>
              </w:rPr>
              <w:t>231 P.W. Hospital, Redgrave Park, Diss, Norfolk</w:t>
            </w:r>
          </w:p>
        </w:tc>
        <w:tc>
          <w:tcPr>
            <w:tcW w:w="0" w:type="auto"/>
          </w:tcPr>
          <w:p w14:paraId="19CBF6F8" w14:textId="77777777" w:rsidR="001036CA" w:rsidRPr="00E00D29" w:rsidRDefault="001036CA" w:rsidP="00E00D29">
            <w:pPr>
              <w:rPr>
                <w:rFonts w:ascii="Arial" w:hAnsi="Arial" w:cs="Arial"/>
                <w:sz w:val="20"/>
                <w:szCs w:val="20"/>
              </w:rPr>
            </w:pPr>
            <w:r w:rsidRPr="00E00D29">
              <w:rPr>
                <w:rFonts w:ascii="Arial" w:hAnsi="Arial" w:cs="Arial"/>
                <w:sz w:val="20"/>
                <w:szCs w:val="20"/>
              </w:rPr>
              <w:t>E.</w:t>
            </w:r>
          </w:p>
        </w:tc>
        <w:tc>
          <w:tcPr>
            <w:tcW w:w="0" w:type="auto"/>
          </w:tcPr>
          <w:p w14:paraId="40CE4BC1" w14:textId="77777777" w:rsidR="001036CA" w:rsidRPr="00E00D29" w:rsidRDefault="001036CA" w:rsidP="00E00D29">
            <w:pPr>
              <w:rPr>
                <w:rFonts w:ascii="Arial" w:hAnsi="Arial" w:cs="Arial"/>
                <w:sz w:val="20"/>
                <w:szCs w:val="20"/>
              </w:rPr>
            </w:pPr>
            <w:r w:rsidRPr="00E00D29">
              <w:rPr>
                <w:rFonts w:ascii="Arial" w:hAnsi="Arial" w:cs="Arial"/>
                <w:sz w:val="20"/>
                <w:szCs w:val="20"/>
              </w:rPr>
              <w:t>Priswar, Diss</w:t>
            </w:r>
          </w:p>
        </w:tc>
        <w:tc>
          <w:tcPr>
            <w:tcW w:w="0" w:type="auto"/>
          </w:tcPr>
          <w:p w14:paraId="453D05C7" w14:textId="77777777" w:rsidR="001036CA" w:rsidRPr="00E00D29" w:rsidRDefault="001036CA" w:rsidP="00E00D29">
            <w:pPr>
              <w:rPr>
                <w:rFonts w:ascii="Arial" w:hAnsi="Arial" w:cs="Arial"/>
                <w:sz w:val="20"/>
                <w:szCs w:val="20"/>
              </w:rPr>
            </w:pPr>
            <w:r w:rsidRPr="00E00D29">
              <w:rPr>
                <w:rFonts w:ascii="Arial" w:hAnsi="Arial" w:cs="Arial"/>
                <w:sz w:val="20"/>
                <w:szCs w:val="20"/>
              </w:rPr>
              <w:t>Diss 280</w:t>
            </w:r>
          </w:p>
        </w:tc>
        <w:tc>
          <w:tcPr>
            <w:tcW w:w="0" w:type="auto"/>
          </w:tcPr>
          <w:p w14:paraId="511374E4"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tcPr>
          <w:p w14:paraId="7278213F" w14:textId="77777777" w:rsidR="001036CA" w:rsidRPr="00E00D29" w:rsidRDefault="001036CA" w:rsidP="00E00D29">
            <w:pPr>
              <w:rPr>
                <w:rFonts w:ascii="Arial" w:hAnsi="Arial" w:cs="Arial"/>
                <w:sz w:val="20"/>
                <w:szCs w:val="20"/>
              </w:rPr>
            </w:pPr>
            <w:r w:rsidRPr="00E00D29">
              <w:rPr>
                <w:rFonts w:ascii="Arial" w:hAnsi="Arial" w:cs="Arial"/>
                <w:sz w:val="20"/>
                <w:szCs w:val="20"/>
              </w:rPr>
              <w:t>Major G.W.I.Thomas</w:t>
            </w:r>
          </w:p>
        </w:tc>
        <w:tc>
          <w:tcPr>
            <w:tcW w:w="0" w:type="auto"/>
          </w:tcPr>
          <w:p w14:paraId="05A0669A" w14:textId="77777777" w:rsidR="001036CA" w:rsidRPr="00E00D29" w:rsidRDefault="001036CA" w:rsidP="00E00D29">
            <w:pPr>
              <w:rPr>
                <w:rFonts w:ascii="Arial" w:hAnsi="Arial" w:cs="Arial"/>
                <w:sz w:val="20"/>
                <w:szCs w:val="20"/>
              </w:rPr>
            </w:pPr>
            <w:r w:rsidRPr="00E00D29">
              <w:rPr>
                <w:rFonts w:ascii="Arial" w:hAnsi="Arial" w:cs="Arial"/>
                <w:sz w:val="20"/>
                <w:szCs w:val="20"/>
              </w:rPr>
              <w:t>v/1416/1</w:t>
            </w:r>
          </w:p>
        </w:tc>
      </w:tr>
    </w:tbl>
    <w:p w14:paraId="2A262E36" w14:textId="77777777" w:rsidR="00CF561D" w:rsidRPr="00E00D29" w:rsidRDefault="00CF561D"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CF561D" w:rsidRPr="00E00D29" w14:paraId="22B01BE2"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5C787C4" w14:textId="77777777" w:rsidR="00CF561D" w:rsidRPr="00CF29DC" w:rsidRDefault="00CF561D" w:rsidP="00E00D29">
            <w:pPr>
              <w:jc w:val="center"/>
              <w:rPr>
                <w:rFonts w:ascii="Arial" w:eastAsia="Arial" w:hAnsi="Arial" w:cs="Arial"/>
                <w:b/>
                <w:bCs/>
                <w:sz w:val="20"/>
                <w:szCs w:val="20"/>
              </w:rPr>
            </w:pPr>
            <w:bookmarkStart w:id="1" w:name="_Hlk14512581"/>
            <w:r w:rsidRPr="00CF29DC">
              <w:rPr>
                <w:rFonts w:ascii="Arial" w:eastAsia="Arial" w:hAnsi="Arial" w:cs="Arial"/>
                <w:b/>
                <w:bCs/>
                <w:sz w:val="20"/>
                <w:szCs w:val="20"/>
              </w:rPr>
              <w:t xml:space="preserve">Prisoner of War Camps (1939 – 1948)  -  </w:t>
            </w:r>
            <w:r w:rsidRPr="00CF29DC">
              <w:rPr>
                <w:rFonts w:ascii="Arial" w:hAnsi="Arial" w:cs="Arial"/>
                <w:b/>
                <w:bCs/>
                <w:sz w:val="20"/>
                <w:szCs w:val="20"/>
              </w:rPr>
              <w:t>Project report</w:t>
            </w:r>
            <w:r w:rsidRPr="00CF29DC">
              <w:rPr>
                <w:rFonts w:ascii="Arial" w:eastAsia="Arial" w:hAnsi="Arial" w:cs="Arial"/>
                <w:b/>
                <w:bCs/>
                <w:sz w:val="20"/>
                <w:szCs w:val="20"/>
              </w:rPr>
              <w:t xml:space="preserve"> </w:t>
            </w:r>
            <w:r w:rsidRPr="00CF29DC">
              <w:rPr>
                <w:rFonts w:ascii="Arial" w:hAnsi="Arial" w:cs="Arial"/>
                <w:b/>
                <w:bCs/>
                <w:sz w:val="20"/>
                <w:szCs w:val="20"/>
              </w:rPr>
              <w:t>by</w:t>
            </w:r>
            <w:r w:rsidRPr="00CF29DC">
              <w:rPr>
                <w:rFonts w:ascii="Arial" w:eastAsia="Arial" w:hAnsi="Arial" w:cs="Arial"/>
                <w:b/>
                <w:bCs/>
                <w:sz w:val="20"/>
                <w:szCs w:val="20"/>
              </w:rPr>
              <w:t xml:space="preserve"> </w:t>
            </w:r>
            <w:r w:rsidRPr="00CF29DC">
              <w:rPr>
                <w:rFonts w:ascii="Arial" w:hAnsi="Arial" w:cs="Arial"/>
                <w:b/>
                <w:bCs/>
                <w:sz w:val="20"/>
                <w:szCs w:val="20"/>
              </w:rPr>
              <w:t>Roger J.C. Thomas</w:t>
            </w:r>
            <w:r w:rsidRPr="00CF29DC">
              <w:rPr>
                <w:rFonts w:ascii="Arial" w:eastAsia="Arial" w:hAnsi="Arial" w:cs="Arial"/>
                <w:b/>
                <w:bCs/>
                <w:sz w:val="20"/>
                <w:szCs w:val="20"/>
              </w:rPr>
              <w:t xml:space="preserve"> - English Heritage 2003</w:t>
            </w:r>
          </w:p>
        </w:tc>
      </w:tr>
      <w:tr w:rsidR="00CF561D" w:rsidRPr="00E00D29" w14:paraId="1A1AF73B" w14:textId="77777777" w:rsidTr="00677A82">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2A70FC"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3D631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103B21"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B95AE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E0F15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974A88"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131887"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A0B3B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7496D310"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178B4935"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TM 054 773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58447A0"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144</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4EBCA90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231</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36AC6A13"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Redgrave Park Hospital, Diss</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F6E252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Suffolk</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94499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46D832CC" w14:textId="77777777" w:rsidR="00CF561D" w:rsidRPr="00E00D29" w:rsidRDefault="00CF561D" w:rsidP="00E00D29">
            <w:pPr>
              <w:jc w:val="center"/>
              <w:rPr>
                <w:rFonts w:ascii="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6F218922"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Military Hospital. Some footings remain</w:t>
            </w:r>
          </w:p>
        </w:tc>
      </w:tr>
    </w:tbl>
    <w:p w14:paraId="0B4571D4"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4"/>
        <w:gridCol w:w="5376"/>
      </w:tblGrid>
      <w:tr w:rsidR="00677A82" w:rsidRPr="00D6426E" w14:paraId="119FD2B2" w14:textId="77777777" w:rsidTr="00B72088">
        <w:tc>
          <w:tcPr>
            <w:tcW w:w="10014" w:type="dxa"/>
            <w:vMerge w:val="restart"/>
          </w:tcPr>
          <w:p w14:paraId="022C7B28" w14:textId="730F3518" w:rsidR="00677A82" w:rsidRPr="003B6242" w:rsidRDefault="00677A82" w:rsidP="00554C37">
            <w:pPr>
              <w:shd w:val="clear" w:color="auto" w:fill="FFFFFF"/>
              <w:rPr>
                <w:rFonts w:ascii="Arial" w:hAnsi="Arial" w:cs="Arial"/>
                <w:bCs/>
                <w:sz w:val="20"/>
                <w:szCs w:val="20"/>
              </w:rPr>
            </w:pPr>
            <w:r w:rsidRPr="00D6426E">
              <w:rPr>
                <w:rFonts w:ascii="Arial" w:hAnsi="Arial" w:cs="Arial"/>
                <w:b/>
                <w:sz w:val="20"/>
                <w:szCs w:val="20"/>
              </w:rPr>
              <w:t xml:space="preserve">Location: </w:t>
            </w:r>
            <w:r w:rsidR="00554C37" w:rsidRPr="00554C37">
              <w:rPr>
                <w:rFonts w:ascii="Arial" w:hAnsi="Arial" w:cs="Arial"/>
                <w:bCs/>
                <w:sz w:val="20"/>
                <w:szCs w:val="20"/>
              </w:rPr>
              <w:t>Pow Camp 56 Botesdale was very close by – just across the lake at the bottom of the map.</w:t>
            </w:r>
          </w:p>
          <w:p w14:paraId="7F7D564A" w14:textId="77777777" w:rsidR="00677A82" w:rsidRPr="00D6426E" w:rsidRDefault="00677A82" w:rsidP="002F57A3">
            <w:pPr>
              <w:jc w:val="both"/>
              <w:rPr>
                <w:rFonts w:ascii="Arial" w:hAnsi="Arial" w:cs="Arial"/>
                <w:bCs/>
                <w:sz w:val="20"/>
                <w:szCs w:val="20"/>
              </w:rPr>
            </w:pPr>
          </w:p>
          <w:p w14:paraId="4766A871" w14:textId="3A9877AE" w:rsidR="00522DD3" w:rsidRDefault="00677A82" w:rsidP="002F57A3">
            <w:pPr>
              <w:jc w:val="both"/>
              <w:rPr>
                <w:rFonts w:ascii="Arial" w:hAnsi="Arial" w:cs="Arial"/>
                <w:bCs/>
                <w:sz w:val="20"/>
                <w:szCs w:val="20"/>
              </w:rPr>
            </w:pPr>
            <w:r w:rsidRPr="00D6426E">
              <w:rPr>
                <w:rFonts w:ascii="Arial" w:hAnsi="Arial" w:cs="Arial"/>
                <w:b/>
                <w:sz w:val="20"/>
                <w:szCs w:val="20"/>
              </w:rPr>
              <w:t>Before the camp:</w:t>
            </w:r>
            <w:r w:rsidR="00BB0F6A">
              <w:rPr>
                <w:rFonts w:ascii="Arial" w:hAnsi="Arial" w:cs="Arial"/>
                <w:b/>
                <w:sz w:val="20"/>
                <w:szCs w:val="20"/>
              </w:rPr>
              <w:t xml:space="preserve"> </w:t>
            </w:r>
            <w:r w:rsidR="00BB0F6A">
              <w:rPr>
                <w:rFonts w:ascii="Arial" w:hAnsi="Arial" w:cs="Arial"/>
                <w:bCs/>
                <w:sz w:val="20"/>
                <w:szCs w:val="20"/>
              </w:rPr>
              <w:t xml:space="preserve">Large country estate and hall. </w:t>
            </w:r>
            <w:r w:rsidR="00B33964">
              <w:rPr>
                <w:rFonts w:ascii="Arial" w:hAnsi="Arial" w:cs="Arial"/>
                <w:bCs/>
                <w:sz w:val="20"/>
                <w:szCs w:val="20"/>
              </w:rPr>
              <w:t xml:space="preserve">Used as a hotel and country club in the 1930’s. </w:t>
            </w:r>
          </w:p>
          <w:p w14:paraId="06340F54" w14:textId="163CB713" w:rsidR="00B33964" w:rsidRDefault="00B33964" w:rsidP="002F57A3">
            <w:pPr>
              <w:jc w:val="both"/>
              <w:rPr>
                <w:rFonts w:ascii="Arial" w:hAnsi="Arial" w:cs="Arial"/>
                <w:bCs/>
                <w:sz w:val="20"/>
                <w:szCs w:val="20"/>
              </w:rPr>
            </w:pPr>
          </w:p>
          <w:p w14:paraId="7A444820" w14:textId="3530C1B3" w:rsidR="003135E5" w:rsidRDefault="00B33964" w:rsidP="002F57A3">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7E6EF0B7" wp14:editId="7218020E">
                  <wp:simplePos x="0" y="0"/>
                  <wp:positionH relativeFrom="column">
                    <wp:posOffset>-1905</wp:posOffset>
                  </wp:positionH>
                  <wp:positionV relativeFrom="paragraph">
                    <wp:posOffset>-1270</wp:posOffset>
                  </wp:positionV>
                  <wp:extent cx="4029643" cy="2340000"/>
                  <wp:effectExtent l="0" t="0" r="9525" b="3175"/>
                  <wp:wrapTight wrapText="bothSides">
                    <wp:wrapPolygon edited="0">
                      <wp:start x="0" y="0"/>
                      <wp:lineTo x="0" y="21453"/>
                      <wp:lineTo x="21549" y="21453"/>
                      <wp:lineTo x="215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gravemh.jpg"/>
                          <pic:cNvPicPr/>
                        </pic:nvPicPr>
                        <pic:blipFill>
                          <a:blip r:embed="rId8">
                            <a:extLst>
                              <a:ext uri="{28A0092B-C50C-407E-A947-70E740481C1C}">
                                <a14:useLocalDpi xmlns:a14="http://schemas.microsoft.com/office/drawing/2010/main" val="0"/>
                              </a:ext>
                            </a:extLst>
                          </a:blip>
                          <a:stretch>
                            <a:fillRect/>
                          </a:stretch>
                        </pic:blipFill>
                        <pic:spPr>
                          <a:xfrm>
                            <a:off x="0" y="0"/>
                            <a:ext cx="4029643" cy="2340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0"/>
                <w:szCs w:val="20"/>
              </w:rPr>
              <w:t xml:space="preserve">&lt; The Military Hospital </w:t>
            </w:r>
            <w:r w:rsidR="003135E5">
              <w:rPr>
                <w:rFonts w:ascii="Arial" w:hAnsi="Arial" w:cs="Arial"/>
                <w:bCs/>
                <w:sz w:val="20"/>
                <w:szCs w:val="20"/>
              </w:rPr>
              <w:t>–</w:t>
            </w:r>
          </w:p>
          <w:p w14:paraId="6360493A" w14:textId="77777777" w:rsidR="00151632" w:rsidRDefault="00151632" w:rsidP="002F57A3">
            <w:pPr>
              <w:jc w:val="both"/>
              <w:rPr>
                <w:rFonts w:ascii="Arial" w:hAnsi="Arial" w:cs="Arial"/>
                <w:sz w:val="20"/>
                <w:szCs w:val="20"/>
              </w:rPr>
            </w:pPr>
          </w:p>
          <w:p w14:paraId="66BC508C" w14:textId="3F02A427" w:rsidR="00B33964" w:rsidRDefault="003135E5" w:rsidP="002F57A3">
            <w:pPr>
              <w:jc w:val="both"/>
              <w:rPr>
                <w:rFonts w:ascii="Arial" w:hAnsi="Arial" w:cs="Arial"/>
                <w:bCs/>
                <w:sz w:val="20"/>
                <w:szCs w:val="20"/>
              </w:rPr>
            </w:pPr>
            <w:r>
              <w:rPr>
                <w:rFonts w:ascii="Arial" w:hAnsi="Arial" w:cs="Arial"/>
                <w:sz w:val="20"/>
                <w:szCs w:val="20"/>
              </w:rPr>
              <w:t>A</w:t>
            </w:r>
            <w:r w:rsidR="00B33964" w:rsidRPr="00B33964">
              <w:rPr>
                <w:rFonts w:ascii="Arial" w:hAnsi="Arial" w:cs="Arial"/>
                <w:sz w:val="20"/>
                <w:szCs w:val="20"/>
              </w:rPr>
              <w:t>pproximately 35 Nissen huts that housed wards, headquarters, a dispensary, operating rooms, and laboratories.</w:t>
            </w:r>
          </w:p>
          <w:p w14:paraId="60555059" w14:textId="77777777" w:rsidR="00B33964" w:rsidRDefault="00B33964" w:rsidP="002F57A3">
            <w:pPr>
              <w:jc w:val="both"/>
              <w:rPr>
                <w:rFonts w:ascii="Arial" w:hAnsi="Arial" w:cs="Arial"/>
                <w:bCs/>
                <w:sz w:val="20"/>
                <w:szCs w:val="20"/>
              </w:rPr>
            </w:pPr>
          </w:p>
          <w:p w14:paraId="41FFDFD9" w14:textId="616AFC13" w:rsidR="00B33964" w:rsidRPr="00B33964" w:rsidRDefault="00B33964" w:rsidP="002F57A3">
            <w:pPr>
              <w:jc w:val="both"/>
              <w:rPr>
                <w:rFonts w:ascii="Arial" w:hAnsi="Arial" w:cs="Arial"/>
                <w:i/>
                <w:iCs/>
                <w:sz w:val="20"/>
                <w:szCs w:val="20"/>
              </w:rPr>
            </w:pPr>
            <w:r>
              <w:rPr>
                <w:rFonts w:ascii="Arial" w:hAnsi="Arial" w:cs="Arial"/>
                <w:bCs/>
                <w:sz w:val="20"/>
                <w:szCs w:val="20"/>
              </w:rPr>
              <w:t>Memorial at the park – “</w:t>
            </w:r>
            <w:r w:rsidRPr="00B33964">
              <w:rPr>
                <w:rFonts w:ascii="Arial" w:hAnsi="Arial" w:cs="Arial"/>
                <w:bCs/>
                <w:i/>
                <w:iCs/>
                <w:sz w:val="20"/>
                <w:szCs w:val="20"/>
              </w:rPr>
              <w:t xml:space="preserve">Redgrave Park: </w:t>
            </w:r>
            <w:r w:rsidRPr="00B33964">
              <w:rPr>
                <w:rFonts w:ascii="Arial" w:hAnsi="Arial" w:cs="Arial"/>
                <w:i/>
                <w:iCs/>
                <w:sz w:val="20"/>
                <w:szCs w:val="20"/>
              </w:rPr>
              <w:t>65th General Hospital U.S. Army</w:t>
            </w:r>
          </w:p>
          <w:p w14:paraId="42BBD694" w14:textId="77777777" w:rsidR="00B33964" w:rsidRPr="00B33964" w:rsidRDefault="00B33964" w:rsidP="002F57A3">
            <w:pPr>
              <w:jc w:val="both"/>
              <w:rPr>
                <w:rFonts w:ascii="Arial" w:hAnsi="Arial" w:cs="Arial"/>
                <w:i/>
                <w:iCs/>
                <w:sz w:val="20"/>
                <w:szCs w:val="20"/>
              </w:rPr>
            </w:pPr>
            <w:r w:rsidRPr="00B33964">
              <w:rPr>
                <w:rFonts w:ascii="Arial" w:hAnsi="Arial" w:cs="Arial"/>
                <w:i/>
                <w:iCs/>
                <w:sz w:val="8"/>
                <w:szCs w:val="8"/>
              </w:rPr>
              <w:br/>
            </w:r>
            <w:r w:rsidRPr="00B33964">
              <w:rPr>
                <w:rFonts w:ascii="Arial" w:hAnsi="Arial" w:cs="Arial"/>
                <w:i/>
                <w:iCs/>
                <w:sz w:val="20"/>
                <w:szCs w:val="20"/>
              </w:rPr>
              <w:t>During World War II, the 65th General Hospital, a reserve unit of Duke University, Durham, North Caroline USA, was located here on the grounds of Redgrave Park.</w:t>
            </w:r>
          </w:p>
          <w:p w14:paraId="520CBA06" w14:textId="1C992BB2" w:rsidR="00677A82" w:rsidRPr="004D355A" w:rsidRDefault="00B33964" w:rsidP="00B33964">
            <w:pPr>
              <w:jc w:val="both"/>
              <w:rPr>
                <w:rFonts w:ascii="Arial" w:hAnsi="Arial" w:cs="Arial"/>
                <w:bCs/>
                <w:sz w:val="20"/>
                <w:szCs w:val="20"/>
              </w:rPr>
            </w:pPr>
            <w:r w:rsidRPr="00B33964">
              <w:rPr>
                <w:rFonts w:ascii="Arial" w:hAnsi="Arial" w:cs="Arial"/>
                <w:i/>
                <w:iCs/>
                <w:sz w:val="8"/>
                <w:szCs w:val="8"/>
              </w:rPr>
              <w:br/>
            </w:r>
            <w:r w:rsidRPr="00B33964">
              <w:rPr>
                <w:rFonts w:ascii="Arial" w:hAnsi="Arial" w:cs="Arial"/>
                <w:i/>
                <w:iCs/>
                <w:sz w:val="20"/>
                <w:szCs w:val="20"/>
              </w:rPr>
              <w:t>Of Nissen Hut construction, supplemented by ward tents, the hospital had 1456 beds and served from February 10th 1944 to August 20th 1945 as the major hospital centre for the surrounding U.S. 8th Air Force. In addition, after D Day, June 6th 1944, it treated thousands of wounded soldiers moved here from the war on the continent</w:t>
            </w:r>
            <w:r w:rsidRPr="00B33964">
              <w:rPr>
                <w:rFonts w:ascii="Arial" w:hAnsi="Arial" w:cs="Arial"/>
                <w:sz w:val="20"/>
                <w:szCs w:val="20"/>
              </w:rPr>
              <w:t>.</w:t>
            </w:r>
            <w:r>
              <w:rPr>
                <w:rFonts w:ascii="Arial" w:hAnsi="Arial" w:cs="Arial"/>
                <w:sz w:val="20"/>
                <w:szCs w:val="20"/>
              </w:rPr>
              <w:t>”</w:t>
            </w:r>
          </w:p>
        </w:tc>
        <w:tc>
          <w:tcPr>
            <w:tcW w:w="5376" w:type="dxa"/>
          </w:tcPr>
          <w:p w14:paraId="4D49571D" w14:textId="2A2727A5" w:rsidR="00677A82" w:rsidRPr="00D6426E" w:rsidRDefault="00D07650"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3B28B93D" wp14:editId="0F69F3BD">
                  <wp:extent cx="3271821" cy="324000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redgrave1958.JPG"/>
                          <pic:cNvPicPr/>
                        </pic:nvPicPr>
                        <pic:blipFill>
                          <a:blip r:embed="rId9">
                            <a:extLst>
                              <a:ext uri="{28A0092B-C50C-407E-A947-70E740481C1C}">
                                <a14:useLocalDpi xmlns:a14="http://schemas.microsoft.com/office/drawing/2010/main" val="0"/>
                              </a:ext>
                            </a:extLst>
                          </a:blip>
                          <a:stretch>
                            <a:fillRect/>
                          </a:stretch>
                        </pic:blipFill>
                        <pic:spPr>
                          <a:xfrm>
                            <a:off x="0" y="0"/>
                            <a:ext cx="3271821" cy="3240000"/>
                          </a:xfrm>
                          <a:prstGeom prst="rect">
                            <a:avLst/>
                          </a:prstGeom>
                        </pic:spPr>
                      </pic:pic>
                    </a:graphicData>
                  </a:graphic>
                </wp:inline>
              </w:drawing>
            </w:r>
          </w:p>
        </w:tc>
      </w:tr>
      <w:tr w:rsidR="00677A82" w:rsidRPr="00D6426E" w14:paraId="37097CDF" w14:textId="77777777" w:rsidTr="00B72088">
        <w:tc>
          <w:tcPr>
            <w:tcW w:w="10014" w:type="dxa"/>
            <w:vMerge/>
          </w:tcPr>
          <w:p w14:paraId="3B62C45E" w14:textId="77777777" w:rsidR="00677A82" w:rsidRPr="00D6426E" w:rsidRDefault="00677A82" w:rsidP="002F57A3">
            <w:pPr>
              <w:rPr>
                <w:rFonts w:ascii="Arial" w:hAnsi="Arial" w:cs="Arial"/>
                <w:color w:val="222222"/>
                <w:sz w:val="20"/>
                <w:szCs w:val="20"/>
              </w:rPr>
            </w:pPr>
          </w:p>
        </w:tc>
        <w:tc>
          <w:tcPr>
            <w:tcW w:w="5376" w:type="dxa"/>
          </w:tcPr>
          <w:p w14:paraId="57140B7C" w14:textId="6AB6D8C9"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D07650">
              <w:rPr>
                <w:rFonts w:ascii="Arial" w:hAnsi="Arial" w:cs="Arial"/>
                <w:color w:val="222222"/>
                <w:sz w:val="20"/>
                <w:szCs w:val="20"/>
              </w:rPr>
              <w:t>1958</w:t>
            </w:r>
          </w:p>
        </w:tc>
      </w:tr>
    </w:tbl>
    <w:p w14:paraId="7302E74F" w14:textId="77777777" w:rsidR="00B33964" w:rsidRDefault="00B33964" w:rsidP="00B33964">
      <w:pPr>
        <w:shd w:val="clear" w:color="auto" w:fill="FFFFFF"/>
        <w:jc w:val="both"/>
        <w:rPr>
          <w:rFonts w:ascii="Arial" w:hAnsi="Arial" w:cs="Arial"/>
          <w:b/>
          <w:sz w:val="20"/>
          <w:szCs w:val="20"/>
        </w:rPr>
      </w:pPr>
    </w:p>
    <w:p w14:paraId="0274B36C" w14:textId="76C2EC13" w:rsidR="00B33964" w:rsidRDefault="00B33964" w:rsidP="00B33964">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3135E5" w:rsidRPr="003135E5">
        <w:rPr>
          <w:rFonts w:ascii="Arial" w:hAnsi="Arial" w:cs="Arial"/>
          <w:bCs/>
          <w:sz w:val="20"/>
          <w:szCs w:val="20"/>
        </w:rPr>
        <w:t xml:space="preserve">A </w:t>
      </w:r>
      <w:r w:rsidR="003135E5">
        <w:rPr>
          <w:rFonts w:ascii="Arial" w:hAnsi="Arial" w:cs="Arial"/>
          <w:bCs/>
          <w:sz w:val="20"/>
          <w:szCs w:val="20"/>
        </w:rPr>
        <w:t xml:space="preserve">fenced-off </w:t>
      </w:r>
      <w:r w:rsidR="003135E5" w:rsidRPr="003135E5">
        <w:rPr>
          <w:rFonts w:ascii="Arial" w:hAnsi="Arial" w:cs="Arial"/>
          <w:bCs/>
          <w:sz w:val="20"/>
          <w:szCs w:val="20"/>
        </w:rPr>
        <w:t xml:space="preserve">section of the military hospital was used </w:t>
      </w:r>
      <w:r w:rsidR="003135E5">
        <w:rPr>
          <w:rFonts w:ascii="Arial" w:hAnsi="Arial" w:cs="Arial"/>
          <w:bCs/>
          <w:sz w:val="20"/>
          <w:szCs w:val="20"/>
        </w:rPr>
        <w:t xml:space="preserve">to treat </w:t>
      </w:r>
      <w:r w:rsidR="003135E5" w:rsidRPr="003135E5">
        <w:rPr>
          <w:rFonts w:ascii="Arial" w:hAnsi="Arial" w:cs="Arial"/>
          <w:bCs/>
          <w:sz w:val="20"/>
          <w:szCs w:val="20"/>
        </w:rPr>
        <w:t>pows</w:t>
      </w:r>
      <w:r w:rsidR="003135E5">
        <w:rPr>
          <w:rFonts w:ascii="Arial" w:hAnsi="Arial" w:cs="Arial"/>
          <w:bCs/>
          <w:sz w:val="20"/>
          <w:szCs w:val="20"/>
        </w:rPr>
        <w:t xml:space="preserve"> of all ranks.</w:t>
      </w:r>
    </w:p>
    <w:p w14:paraId="2EE7970E" w14:textId="059ABB32" w:rsidR="0015119B" w:rsidRDefault="0015119B" w:rsidP="00B33964">
      <w:pPr>
        <w:shd w:val="clear" w:color="auto" w:fill="FFFFFF"/>
        <w:jc w:val="both"/>
        <w:rPr>
          <w:rFonts w:ascii="Arial" w:hAnsi="Arial" w:cs="Arial"/>
          <w:bCs/>
          <w:sz w:val="20"/>
          <w:szCs w:val="20"/>
        </w:rPr>
      </w:pPr>
    </w:p>
    <w:p w14:paraId="1C0C2F1A" w14:textId="073FF087" w:rsidR="0015119B" w:rsidRDefault="0015119B" w:rsidP="00C8363E">
      <w:pPr>
        <w:jc w:val="both"/>
        <w:rPr>
          <w:rFonts w:ascii="Arial" w:hAnsi="Arial" w:cs="Arial"/>
          <w:color w:val="222222"/>
          <w:sz w:val="20"/>
          <w:szCs w:val="20"/>
        </w:rPr>
      </w:pPr>
      <w:r>
        <w:rPr>
          <w:rFonts w:ascii="Arial" w:hAnsi="Arial" w:cs="Arial"/>
          <w:bCs/>
          <w:sz w:val="20"/>
          <w:szCs w:val="20"/>
        </w:rPr>
        <w:t>Some very senior German officers were held here, including Field Marshalls Erich Von Manstein</w:t>
      </w:r>
      <w:r w:rsidR="00C8363E">
        <w:rPr>
          <w:rFonts w:ascii="Arial" w:hAnsi="Arial" w:cs="Arial"/>
          <w:bCs/>
          <w:sz w:val="20"/>
          <w:szCs w:val="20"/>
        </w:rPr>
        <w:t xml:space="preserve">, </w:t>
      </w:r>
      <w:r w:rsidR="00C8363E" w:rsidRPr="00C8363E">
        <w:rPr>
          <w:rFonts w:ascii="Arial" w:hAnsi="Arial" w:cs="Arial"/>
          <w:sz w:val="20"/>
          <w:szCs w:val="20"/>
        </w:rPr>
        <w:t>(30 April 1948 – 16 August 1948)</w:t>
      </w:r>
      <w:r w:rsidR="00C8363E">
        <w:rPr>
          <w:rFonts w:ascii="Arial" w:hAnsi="Arial" w:cs="Arial"/>
          <w:sz w:val="20"/>
          <w:szCs w:val="20"/>
        </w:rPr>
        <w:t xml:space="preserve">; </w:t>
      </w:r>
      <w:r w:rsidR="00C8363E" w:rsidRPr="00C8363E">
        <w:rPr>
          <w:rFonts w:ascii="Arial" w:hAnsi="Arial" w:cs="Arial"/>
          <w:color w:val="222222"/>
          <w:sz w:val="20"/>
          <w:szCs w:val="20"/>
        </w:rPr>
        <w:t xml:space="preserve">Gerd von Runstedt, (4 May 1948 – </w:t>
      </w:r>
      <w:r w:rsidR="00C8363E" w:rsidRPr="00C8363E">
        <w:rPr>
          <w:rFonts w:ascii="Arial" w:hAnsi="Arial" w:cs="Arial"/>
          <w:noProof/>
          <w:sz w:val="20"/>
          <w:szCs w:val="20"/>
        </w:rPr>
        <w:t>23 July 1948)</w:t>
      </w:r>
      <w:r w:rsidR="00C8363E">
        <w:rPr>
          <w:rFonts w:ascii="Arial" w:hAnsi="Arial" w:cs="Arial"/>
          <w:noProof/>
          <w:sz w:val="20"/>
          <w:szCs w:val="20"/>
        </w:rPr>
        <w:t xml:space="preserve">; and </w:t>
      </w:r>
      <w:r w:rsidR="00C8363E" w:rsidRPr="00C8363E">
        <w:rPr>
          <w:rFonts w:ascii="Arial" w:hAnsi="Arial" w:cs="Arial"/>
          <w:sz w:val="20"/>
          <w:szCs w:val="20"/>
          <w:shd w:val="clear" w:color="auto" w:fill="FFFFFF"/>
        </w:rPr>
        <w:t>Walther von</w:t>
      </w:r>
      <w:r w:rsidR="00C8363E">
        <w:rPr>
          <w:rFonts w:ascii="Arial" w:hAnsi="Arial" w:cs="Arial"/>
          <w:sz w:val="20"/>
          <w:szCs w:val="20"/>
          <w:shd w:val="clear" w:color="auto" w:fill="FFFFFF"/>
        </w:rPr>
        <w:t xml:space="preserve"> </w:t>
      </w:r>
      <w:r w:rsidR="00C8363E" w:rsidRPr="00C8363E">
        <w:rPr>
          <w:rFonts w:ascii="Arial" w:hAnsi="Arial" w:cs="Arial"/>
          <w:color w:val="222222"/>
          <w:sz w:val="20"/>
          <w:szCs w:val="20"/>
        </w:rPr>
        <w:t>Brauchitsch</w:t>
      </w:r>
      <w:r w:rsidR="00C8363E">
        <w:rPr>
          <w:rFonts w:ascii="Arial" w:hAnsi="Arial" w:cs="Arial"/>
          <w:color w:val="222222"/>
          <w:sz w:val="20"/>
          <w:szCs w:val="20"/>
        </w:rPr>
        <w:t>, (uncertain dates mid 1948).</w:t>
      </w:r>
    </w:p>
    <w:p w14:paraId="3AFB1754" w14:textId="4DBAB267" w:rsidR="00C8363E" w:rsidRDefault="00C8363E" w:rsidP="00C8363E">
      <w:pPr>
        <w:jc w:val="both"/>
        <w:rPr>
          <w:rFonts w:ascii="Arial" w:hAnsi="Arial" w:cs="Arial"/>
          <w:color w:val="222222"/>
          <w:sz w:val="20"/>
          <w:szCs w:val="20"/>
        </w:rPr>
      </w:pPr>
    </w:p>
    <w:p w14:paraId="0E5AFECD" w14:textId="3F4DCB1E" w:rsidR="00C8363E" w:rsidRDefault="00C8363E" w:rsidP="00C8363E">
      <w:pPr>
        <w:rPr>
          <w:rFonts w:ascii="Arial" w:hAnsi="Arial" w:cs="Arial"/>
          <w:color w:val="222222"/>
          <w:sz w:val="20"/>
          <w:szCs w:val="20"/>
        </w:rPr>
      </w:pPr>
      <w:r>
        <w:rPr>
          <w:rFonts w:ascii="Arial" w:hAnsi="Arial" w:cs="Arial"/>
          <w:color w:val="222222"/>
          <w:sz w:val="20"/>
          <w:szCs w:val="20"/>
        </w:rPr>
        <w:t xml:space="preserve">Some Pows were sent back to Germany using Red Cross hospital trains from Diss station. </w:t>
      </w:r>
    </w:p>
    <w:p w14:paraId="26760468" w14:textId="7D5ECD21" w:rsidR="00C8363E" w:rsidRDefault="00C8363E" w:rsidP="00C8363E">
      <w:pPr>
        <w:rPr>
          <w:rFonts w:ascii="Arial" w:hAnsi="Arial" w:cs="Arial"/>
          <w:color w:val="222222"/>
          <w:sz w:val="20"/>
          <w:szCs w:val="20"/>
        </w:rPr>
      </w:pPr>
    </w:p>
    <w:p w14:paraId="7C21938A" w14:textId="2F260F44" w:rsidR="008C0005" w:rsidRDefault="008C0005" w:rsidP="008C0005">
      <w:pPr>
        <w:rPr>
          <w:rFonts w:ascii="Arial" w:hAnsi="Arial" w:cs="Arial"/>
          <w:color w:val="222222"/>
          <w:sz w:val="20"/>
          <w:szCs w:val="20"/>
        </w:rPr>
      </w:pPr>
      <w:r>
        <w:rPr>
          <w:rFonts w:ascii="Arial" w:hAnsi="Arial" w:cs="Arial"/>
          <w:color w:val="222222"/>
          <w:sz w:val="20"/>
          <w:szCs w:val="20"/>
        </w:rPr>
        <w:t xml:space="preserve">The camp was also used as a hospital for Ukrainian pows. </w:t>
      </w:r>
    </w:p>
    <w:p w14:paraId="38F07768" w14:textId="77777777" w:rsidR="008C0005" w:rsidRDefault="008C0005" w:rsidP="00C8363E">
      <w:pPr>
        <w:rPr>
          <w:rFonts w:ascii="Arial" w:hAnsi="Arial" w:cs="Arial"/>
          <w:color w:val="222222"/>
          <w:sz w:val="20"/>
          <w:szCs w:val="20"/>
        </w:rPr>
      </w:pPr>
    </w:p>
    <w:p w14:paraId="04A8DEB6" w14:textId="5FE5F5EE" w:rsidR="008C0005" w:rsidRDefault="008C0005" w:rsidP="008C0005">
      <w:pPr>
        <w:jc w:val="both"/>
        <w:rPr>
          <w:rFonts w:ascii="Arial" w:hAnsi="Arial" w:cs="Arial"/>
          <w:color w:val="544200"/>
          <w:sz w:val="20"/>
          <w:szCs w:val="20"/>
        </w:rPr>
      </w:pPr>
      <w:r>
        <w:rPr>
          <w:rFonts w:ascii="Arial" w:hAnsi="Arial" w:cs="Arial"/>
          <w:noProof/>
          <w:color w:val="222222"/>
          <w:sz w:val="20"/>
          <w:szCs w:val="20"/>
        </w:rPr>
        <w:lastRenderedPageBreak/>
        <w:drawing>
          <wp:anchor distT="0" distB="0" distL="114300" distR="114300" simplePos="0" relativeHeight="251661312" behindDoc="1" locked="0" layoutInCell="1" allowOverlap="1" wp14:anchorId="55D1FC31" wp14:editId="73E90E41">
            <wp:simplePos x="0" y="0"/>
            <wp:positionH relativeFrom="column">
              <wp:posOffset>0</wp:posOffset>
            </wp:positionH>
            <wp:positionV relativeFrom="paragraph">
              <wp:posOffset>0</wp:posOffset>
            </wp:positionV>
            <wp:extent cx="4965840" cy="2736000"/>
            <wp:effectExtent l="0" t="0" r="6350" b="7620"/>
            <wp:wrapTight wrapText="bothSides">
              <wp:wrapPolygon edited="0">
                <wp:start x="0" y="0"/>
                <wp:lineTo x="0" y="21510"/>
                <wp:lineTo x="21545" y="21510"/>
                <wp:lineTo x="215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dgravemh2.JPG"/>
                    <pic:cNvPicPr/>
                  </pic:nvPicPr>
                  <pic:blipFill>
                    <a:blip r:embed="rId10">
                      <a:extLst>
                        <a:ext uri="{28A0092B-C50C-407E-A947-70E740481C1C}">
                          <a14:useLocalDpi xmlns:a14="http://schemas.microsoft.com/office/drawing/2010/main" val="0"/>
                        </a:ext>
                      </a:extLst>
                    </a:blip>
                    <a:stretch>
                      <a:fillRect/>
                    </a:stretch>
                  </pic:blipFill>
                  <pic:spPr>
                    <a:xfrm>
                      <a:off x="0" y="0"/>
                      <a:ext cx="4965840" cy="2736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222222"/>
          <w:sz w:val="20"/>
          <w:szCs w:val="20"/>
        </w:rPr>
        <w:t>&lt; The caption for the picture is ‘</w:t>
      </w:r>
      <w:r w:rsidRPr="00BA2F9F">
        <w:rPr>
          <w:rFonts w:ascii="Arial" w:hAnsi="Arial" w:cs="Arial"/>
          <w:color w:val="544200"/>
          <w:sz w:val="20"/>
          <w:szCs w:val="20"/>
        </w:rPr>
        <w:t>Leaders of the Ukrainian P.O.W. camp</w:t>
      </w:r>
      <w:r>
        <w:rPr>
          <w:rFonts w:ascii="Arial" w:hAnsi="Arial" w:cs="Arial"/>
          <w:color w:val="544200"/>
          <w:sz w:val="20"/>
          <w:szCs w:val="20"/>
        </w:rPr>
        <w:t>’. It is dated 23 December 1947. Note the sign in English and German for ‘No Parking’- Ambulances Only’.</w:t>
      </w:r>
    </w:p>
    <w:p w14:paraId="18C83F23" w14:textId="1ADB21E7" w:rsidR="008C0005" w:rsidRDefault="008C0005" w:rsidP="00C8363E">
      <w:pPr>
        <w:rPr>
          <w:rFonts w:ascii="Arial" w:hAnsi="Arial" w:cs="Arial"/>
          <w:color w:val="222222"/>
          <w:sz w:val="20"/>
          <w:szCs w:val="20"/>
        </w:rPr>
      </w:pPr>
    </w:p>
    <w:p w14:paraId="014001E3" w14:textId="56F64A54" w:rsidR="008C0005" w:rsidRDefault="008C0005" w:rsidP="008C0005">
      <w:pPr>
        <w:jc w:val="both"/>
        <w:textAlignment w:val="baseline"/>
        <w:rPr>
          <w:rFonts w:ascii="Arial" w:hAnsi="Arial" w:cs="Arial"/>
          <w:sz w:val="20"/>
          <w:szCs w:val="20"/>
        </w:rPr>
      </w:pPr>
      <w:r w:rsidRPr="008C0005">
        <w:rPr>
          <w:rFonts w:ascii="Arial" w:hAnsi="Arial" w:cs="Arial"/>
          <w:color w:val="000000"/>
          <w:sz w:val="20"/>
          <w:szCs w:val="20"/>
        </w:rPr>
        <w:t>Anna Sochocky has written of her father at the camp – “</w:t>
      </w:r>
      <w:r w:rsidRPr="008C0005">
        <w:rPr>
          <w:rFonts w:ascii="Arial" w:hAnsi="Arial" w:cs="Arial"/>
          <w:i/>
          <w:iCs/>
          <w:color w:val="544200"/>
          <w:sz w:val="20"/>
          <w:szCs w:val="20"/>
        </w:rPr>
        <w:t xml:space="preserve">While he waited to be processed and released, my father worked as the Chief Medical Officer at the British camp located near the Norfolk village of Redgrave until the end of 1948. He received his Aliens Order Certificate of Registration on New Year’s Eve that year. Government officials interviewed my father for the final time on December 4, 1950, in Ipswich, England. Redgrave Park, more of a processing camp, really, with a labyrinth of Nissen huts penned in by barbed wire, was only a few miles from my mother’s childhood home. Camps like Redgrave Park dotted the English landscape for years after the armistice, but few remnants of these camps remain today.” </w:t>
      </w:r>
      <w:r>
        <w:rPr>
          <w:rFonts w:ascii="Arial" w:hAnsi="Arial" w:cs="Arial"/>
          <w:color w:val="544200"/>
          <w:sz w:val="20"/>
          <w:szCs w:val="20"/>
        </w:rPr>
        <w:t xml:space="preserve">Her father is in the centre of the photograph in civilian clothes, I wonder if the man next to him </w:t>
      </w:r>
      <w:r w:rsidR="00151632">
        <w:rPr>
          <w:rFonts w:ascii="Arial" w:hAnsi="Arial" w:cs="Arial"/>
          <w:color w:val="544200"/>
          <w:sz w:val="20"/>
          <w:szCs w:val="20"/>
        </w:rPr>
        <w:t xml:space="preserve">in the centre </w:t>
      </w:r>
      <w:bookmarkStart w:id="2" w:name="_GoBack"/>
      <w:bookmarkEnd w:id="2"/>
      <w:r>
        <w:rPr>
          <w:rFonts w:ascii="Arial" w:hAnsi="Arial" w:cs="Arial"/>
          <w:color w:val="544200"/>
          <w:sz w:val="20"/>
          <w:szCs w:val="20"/>
        </w:rPr>
        <w:t xml:space="preserve">is the Camp Commandant, </w:t>
      </w:r>
      <w:r w:rsidRPr="00E00D29">
        <w:rPr>
          <w:rFonts w:ascii="Arial" w:hAnsi="Arial" w:cs="Arial"/>
          <w:sz w:val="20"/>
          <w:szCs w:val="20"/>
        </w:rPr>
        <w:t>Major G.W.I.Thomas</w:t>
      </w:r>
      <w:r>
        <w:rPr>
          <w:rFonts w:ascii="Arial" w:hAnsi="Arial" w:cs="Arial"/>
          <w:sz w:val="20"/>
          <w:szCs w:val="20"/>
        </w:rPr>
        <w:t>?</w:t>
      </w:r>
    </w:p>
    <w:p w14:paraId="489378C2" w14:textId="5C8C946C" w:rsidR="00B72088" w:rsidRDefault="00B72088" w:rsidP="008C0005">
      <w:pPr>
        <w:jc w:val="both"/>
        <w:textAlignment w:val="baseline"/>
        <w:rPr>
          <w:rFonts w:ascii="Arial" w:hAnsi="Arial" w:cs="Arial"/>
          <w:sz w:val="20"/>
          <w:szCs w:val="20"/>
        </w:rPr>
      </w:pPr>
    </w:p>
    <w:p w14:paraId="1826ED4C" w14:textId="1BFE5EEC" w:rsidR="00B72088" w:rsidRDefault="00B72088" w:rsidP="008C0005">
      <w:pPr>
        <w:jc w:val="both"/>
        <w:textAlignment w:val="baseline"/>
        <w:rPr>
          <w:rFonts w:ascii="Arial" w:hAnsi="Arial" w:cs="Arial"/>
          <w:color w:val="544200"/>
          <w:sz w:val="20"/>
          <w:szCs w:val="20"/>
        </w:rPr>
      </w:pPr>
      <w:r>
        <w:rPr>
          <w:rFonts w:ascii="Arial" w:hAnsi="Arial" w:cs="Arial"/>
          <w:sz w:val="20"/>
          <w:szCs w:val="20"/>
        </w:rPr>
        <w:t>Camp commandant c1947 Major G W I Thomas (I think he was with the Royal Army Medical Corps).</w:t>
      </w:r>
    </w:p>
    <w:p w14:paraId="5213DC39" w14:textId="77777777" w:rsidR="00B33964" w:rsidRDefault="00B33964" w:rsidP="00B33964">
      <w:pPr>
        <w:shd w:val="clear" w:color="auto" w:fill="FFFFFF"/>
        <w:jc w:val="both"/>
        <w:rPr>
          <w:rFonts w:ascii="Arial" w:hAnsi="Arial" w:cs="Arial"/>
          <w:b/>
          <w:sz w:val="20"/>
          <w:szCs w:val="20"/>
        </w:rPr>
      </w:pPr>
    </w:p>
    <w:p w14:paraId="5EF45412" w14:textId="77777777" w:rsidR="00B33964" w:rsidRPr="00554C37" w:rsidRDefault="00B33964" w:rsidP="00B33964">
      <w:pPr>
        <w:shd w:val="clear" w:color="auto" w:fill="FFFFFF"/>
        <w:rPr>
          <w:rFonts w:ascii="Arial" w:hAnsi="Arial" w:cs="Arial"/>
          <w:color w:val="000000"/>
          <w:sz w:val="20"/>
          <w:szCs w:val="20"/>
        </w:rPr>
      </w:pPr>
      <w:r>
        <w:rPr>
          <w:rFonts w:ascii="Arial" w:hAnsi="Arial" w:cs="Arial"/>
          <w:b/>
          <w:sz w:val="20"/>
          <w:szCs w:val="20"/>
        </w:rPr>
        <w:t xml:space="preserve">Postal Items: </w:t>
      </w:r>
      <w:r w:rsidRPr="00E00D29">
        <w:rPr>
          <w:rFonts w:ascii="Arial" w:hAnsi="Arial" w:cs="Arial"/>
          <w:color w:val="000000"/>
          <w:sz w:val="20"/>
          <w:szCs w:val="20"/>
        </w:rPr>
        <w:t>POW letter</w:t>
      </w:r>
      <w:r>
        <w:rPr>
          <w:rFonts w:ascii="Arial" w:hAnsi="Arial" w:cs="Arial"/>
          <w:color w:val="000000"/>
          <w:sz w:val="20"/>
          <w:szCs w:val="20"/>
        </w:rPr>
        <w:t>-</w:t>
      </w:r>
      <w:r w:rsidRPr="00E00D29">
        <w:rPr>
          <w:rFonts w:ascii="Arial" w:hAnsi="Arial" w:cs="Arial"/>
          <w:color w:val="000000"/>
          <w:sz w:val="20"/>
          <w:szCs w:val="20"/>
        </w:rPr>
        <w:t>sheets 16 September 1947 to 26 August 1948 in German to Germany</w:t>
      </w:r>
      <w:r>
        <w:rPr>
          <w:rFonts w:ascii="Arial" w:hAnsi="Arial" w:cs="Arial"/>
          <w:color w:val="000000"/>
          <w:sz w:val="20"/>
          <w:szCs w:val="20"/>
        </w:rPr>
        <w:t>.</w:t>
      </w:r>
    </w:p>
    <w:p w14:paraId="5E4A0D74" w14:textId="77777777" w:rsidR="00B33964" w:rsidRDefault="00B33964" w:rsidP="00B33964">
      <w:pPr>
        <w:shd w:val="clear" w:color="auto" w:fill="FFFFFF"/>
        <w:jc w:val="both"/>
        <w:rPr>
          <w:rFonts w:ascii="Arial" w:hAnsi="Arial" w:cs="Arial"/>
          <w:b/>
          <w:sz w:val="20"/>
          <w:szCs w:val="20"/>
        </w:rPr>
      </w:pPr>
    </w:p>
    <w:p w14:paraId="59F30FF4" w14:textId="77777777" w:rsidR="00B33964" w:rsidRPr="00D6426E" w:rsidRDefault="00B33964" w:rsidP="00B33964">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The hall was demolished in 1946.</w:t>
      </w:r>
    </w:p>
    <w:p w14:paraId="5CB7E44C" w14:textId="77777777" w:rsidR="00B33964" w:rsidRPr="00D6426E" w:rsidRDefault="00B33964" w:rsidP="00B33964">
      <w:pPr>
        <w:jc w:val="both"/>
        <w:rPr>
          <w:rFonts w:ascii="Arial" w:hAnsi="Arial" w:cs="Arial"/>
          <w:color w:val="000000"/>
          <w:sz w:val="20"/>
          <w:szCs w:val="20"/>
        </w:rPr>
      </w:pPr>
    </w:p>
    <w:p w14:paraId="15BE1D97" w14:textId="77777777" w:rsidR="00B33964" w:rsidRPr="00D6426E" w:rsidRDefault="00B33964" w:rsidP="00B33964">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3981E580" w14:textId="77777777" w:rsidR="00B33964" w:rsidRPr="00D6426E" w:rsidRDefault="00B33964" w:rsidP="00B33964">
      <w:pPr>
        <w:jc w:val="both"/>
        <w:rPr>
          <w:rFonts w:ascii="Arial" w:hAnsi="Arial" w:cs="Arial"/>
          <w:color w:val="000000"/>
          <w:sz w:val="20"/>
          <w:szCs w:val="20"/>
        </w:rPr>
      </w:pPr>
    </w:p>
    <w:p w14:paraId="5D1A3AC0" w14:textId="77777777" w:rsidR="003135E5" w:rsidRDefault="00B33964" w:rsidP="003135E5">
      <w:pPr>
        <w:shd w:val="clear" w:color="auto" w:fill="FFFFFF"/>
        <w:jc w:val="both"/>
        <w:rPr>
          <w:rFonts w:ascii="Arial" w:hAnsi="Arial" w:cs="Arial"/>
          <w:color w:val="000000"/>
          <w:sz w:val="20"/>
          <w:szCs w:val="20"/>
        </w:rPr>
      </w:pPr>
      <w:r w:rsidRPr="00105BB9">
        <w:rPr>
          <w:rFonts w:ascii="Arial" w:hAnsi="Arial" w:cs="Arial"/>
          <w:color w:val="000000"/>
          <w:sz w:val="20"/>
          <w:szCs w:val="20"/>
        </w:rPr>
        <w:t>National Archives FO 1120/233 – Re-educational survey visit reports for camps 230 to 235. Dated 1 January 1946 to 31 December 1948</w:t>
      </w:r>
    </w:p>
    <w:p w14:paraId="65622736" w14:textId="77777777" w:rsidR="003135E5" w:rsidRDefault="003135E5" w:rsidP="003135E5">
      <w:pPr>
        <w:shd w:val="clear" w:color="auto" w:fill="FFFFFF"/>
        <w:jc w:val="both"/>
        <w:rPr>
          <w:rFonts w:ascii="Arial" w:hAnsi="Arial" w:cs="Arial"/>
          <w:color w:val="000000"/>
          <w:sz w:val="20"/>
          <w:szCs w:val="20"/>
        </w:rPr>
      </w:pPr>
    </w:p>
    <w:p w14:paraId="5BEFB5B8" w14:textId="524CBFAD" w:rsidR="00A257AB" w:rsidRPr="003135E5" w:rsidRDefault="00A257AB" w:rsidP="003135E5">
      <w:pPr>
        <w:shd w:val="clear" w:color="auto" w:fill="FFFFFF"/>
        <w:jc w:val="both"/>
        <w:rPr>
          <w:rFonts w:ascii="Arial" w:hAnsi="Arial" w:cs="Arial"/>
          <w:color w:val="000000"/>
          <w:sz w:val="20"/>
          <w:szCs w:val="20"/>
        </w:rPr>
      </w:pPr>
      <w:r w:rsidRPr="003135E5">
        <w:rPr>
          <w:rFonts w:ascii="Arial" w:hAnsi="Arial" w:cs="Arial"/>
          <w:color w:val="222222"/>
          <w:sz w:val="20"/>
          <w:szCs w:val="20"/>
        </w:rPr>
        <w:t>1’50</w:t>
      </w:r>
      <w:r w:rsidR="00BA2F9F" w:rsidRPr="003135E5">
        <w:rPr>
          <w:rFonts w:ascii="Arial" w:hAnsi="Arial" w:cs="Arial"/>
          <w:color w:val="222222"/>
          <w:sz w:val="20"/>
          <w:szCs w:val="20"/>
        </w:rPr>
        <w:t xml:space="preserve">” video of the military hospital - </w:t>
      </w:r>
      <w:hyperlink r:id="rId11" w:history="1">
        <w:r w:rsidR="00BA2F9F" w:rsidRPr="003135E5">
          <w:rPr>
            <w:rStyle w:val="Hyperlink"/>
            <w:rFonts w:ascii="Arial" w:hAnsi="Arial" w:cs="Arial"/>
            <w:sz w:val="20"/>
            <w:szCs w:val="20"/>
          </w:rPr>
          <w:t>http://digitaldukemed.mc.duke.edu/sixty-fifth/life.html</w:t>
        </w:r>
      </w:hyperlink>
    </w:p>
    <w:p w14:paraId="5C091BC4" w14:textId="77777777" w:rsidR="0015119B" w:rsidRDefault="0015119B" w:rsidP="0015119B">
      <w:pPr>
        <w:rPr>
          <w:rFonts w:ascii="Arial" w:hAnsi="Arial" w:cs="Arial"/>
          <w:color w:val="222222"/>
          <w:sz w:val="20"/>
          <w:szCs w:val="20"/>
        </w:rPr>
      </w:pPr>
    </w:p>
    <w:p w14:paraId="148E1B89" w14:textId="0831B114" w:rsidR="00BB0F6A" w:rsidRPr="00BA2F9F" w:rsidRDefault="008E6AA4" w:rsidP="00BA2F9F">
      <w:pPr>
        <w:textAlignment w:val="baseline"/>
        <w:rPr>
          <w:rFonts w:ascii="Arial" w:hAnsi="Arial" w:cs="Arial"/>
          <w:color w:val="544200"/>
          <w:sz w:val="20"/>
          <w:szCs w:val="20"/>
        </w:rPr>
      </w:pPr>
      <w:hyperlink r:id="rId12" w:history="1">
        <w:r w:rsidR="008C0005" w:rsidRPr="008A7B76">
          <w:rPr>
            <w:rStyle w:val="Hyperlink"/>
            <w:rFonts w:ascii="Arial" w:hAnsi="Arial" w:cs="Arial"/>
            <w:sz w:val="20"/>
            <w:szCs w:val="20"/>
          </w:rPr>
          <w:t>www.annasochocky.com/single-post/2016/04/13/Tucked-between-the-pages-of-history</w:t>
        </w:r>
      </w:hyperlink>
    </w:p>
    <w:p w14:paraId="4D941CB9" w14:textId="1B23E796" w:rsidR="00CF561D" w:rsidRPr="00FF11FE" w:rsidRDefault="00BA2F9F" w:rsidP="00FF11FE">
      <w:pPr>
        <w:textAlignment w:val="baseline"/>
        <w:rPr>
          <w:rFonts w:ascii="Arial" w:hAnsi="Arial" w:cs="Arial"/>
          <w:color w:val="544200"/>
          <w:sz w:val="21"/>
          <w:szCs w:val="21"/>
        </w:rPr>
      </w:pPr>
      <w:r w:rsidRPr="00BA2F9F">
        <w:rPr>
          <w:rFonts w:ascii="Arial" w:hAnsi="Arial" w:cs="Arial"/>
          <w:color w:val="544200"/>
          <w:sz w:val="21"/>
          <w:szCs w:val="21"/>
        </w:rPr>
        <w:t> </w:t>
      </w:r>
    </w:p>
    <w:sectPr w:rsidR="00CF561D" w:rsidRPr="00FF11FE" w:rsidSect="00FF11FE">
      <w:footerReference w:type="default" r:id="rId13"/>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3B37" w14:textId="77777777" w:rsidR="008E6AA4" w:rsidRDefault="008E6AA4" w:rsidP="00152508">
      <w:r>
        <w:separator/>
      </w:r>
    </w:p>
  </w:endnote>
  <w:endnote w:type="continuationSeparator" w:id="0">
    <w:p w14:paraId="0F8FAC28" w14:textId="77777777" w:rsidR="008E6AA4" w:rsidRDefault="008E6AA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22DD3" w:rsidRDefault="00522DD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22DD3" w:rsidRDefault="00522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045E" w14:textId="77777777" w:rsidR="008E6AA4" w:rsidRDefault="008E6AA4" w:rsidP="00152508">
      <w:r>
        <w:separator/>
      </w:r>
    </w:p>
  </w:footnote>
  <w:footnote w:type="continuationSeparator" w:id="0">
    <w:p w14:paraId="2793860A" w14:textId="77777777" w:rsidR="008E6AA4" w:rsidRDefault="008E6AA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6"/>
  </w:num>
  <w:num w:numId="5">
    <w:abstractNumId w:val="7"/>
  </w:num>
  <w:num w:numId="6">
    <w:abstractNumId w:val="14"/>
  </w:num>
  <w:num w:numId="7">
    <w:abstractNumId w:val="6"/>
  </w:num>
  <w:num w:numId="8">
    <w:abstractNumId w:val="13"/>
  </w:num>
  <w:num w:numId="9">
    <w:abstractNumId w:val="11"/>
  </w:num>
  <w:num w:numId="10">
    <w:abstractNumId w:val="15"/>
  </w:num>
  <w:num w:numId="11">
    <w:abstractNumId w:val="18"/>
  </w:num>
  <w:num w:numId="12">
    <w:abstractNumId w:val="17"/>
  </w:num>
  <w:num w:numId="13">
    <w:abstractNumId w:val="2"/>
  </w:num>
  <w:num w:numId="14">
    <w:abstractNumId w:val="1"/>
  </w:num>
  <w:num w:numId="15">
    <w:abstractNumId w:val="0"/>
  </w:num>
  <w:num w:numId="16">
    <w:abstractNumId w:val="12"/>
  </w:num>
  <w:num w:numId="17">
    <w:abstractNumId w:val="20"/>
  </w:num>
  <w:num w:numId="18">
    <w:abstractNumId w:val="3"/>
  </w:num>
  <w:num w:numId="19">
    <w:abstractNumId w:val="19"/>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119B"/>
    <w:rsid w:val="00151632"/>
    <w:rsid w:val="00152508"/>
    <w:rsid w:val="00155D49"/>
    <w:rsid w:val="0017506A"/>
    <w:rsid w:val="001766CA"/>
    <w:rsid w:val="001817DD"/>
    <w:rsid w:val="00183101"/>
    <w:rsid w:val="00183FD1"/>
    <w:rsid w:val="001847F5"/>
    <w:rsid w:val="00190546"/>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43A9"/>
    <w:rsid w:val="002F57A3"/>
    <w:rsid w:val="003022D4"/>
    <w:rsid w:val="00305F3F"/>
    <w:rsid w:val="003066D9"/>
    <w:rsid w:val="003135E5"/>
    <w:rsid w:val="003334A9"/>
    <w:rsid w:val="003415F5"/>
    <w:rsid w:val="00342C1B"/>
    <w:rsid w:val="00351227"/>
    <w:rsid w:val="00351DEB"/>
    <w:rsid w:val="003607FD"/>
    <w:rsid w:val="00362B31"/>
    <w:rsid w:val="00365973"/>
    <w:rsid w:val="00372F00"/>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10946"/>
    <w:rsid w:val="00410F9E"/>
    <w:rsid w:val="00413FDF"/>
    <w:rsid w:val="00422111"/>
    <w:rsid w:val="00425675"/>
    <w:rsid w:val="004273C6"/>
    <w:rsid w:val="004330FC"/>
    <w:rsid w:val="00435DF4"/>
    <w:rsid w:val="00447EE3"/>
    <w:rsid w:val="0045209A"/>
    <w:rsid w:val="00452BBD"/>
    <w:rsid w:val="004552E9"/>
    <w:rsid w:val="00460F72"/>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6452"/>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5517"/>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2420E"/>
    <w:rsid w:val="008242ED"/>
    <w:rsid w:val="00824F6B"/>
    <w:rsid w:val="00827714"/>
    <w:rsid w:val="008377D0"/>
    <w:rsid w:val="008401A5"/>
    <w:rsid w:val="00846A4B"/>
    <w:rsid w:val="00847621"/>
    <w:rsid w:val="0085388D"/>
    <w:rsid w:val="008549F1"/>
    <w:rsid w:val="008604CC"/>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AA4"/>
    <w:rsid w:val="008E6E9E"/>
    <w:rsid w:val="008F3871"/>
    <w:rsid w:val="008F6149"/>
    <w:rsid w:val="008F6D36"/>
    <w:rsid w:val="00910540"/>
    <w:rsid w:val="009176F3"/>
    <w:rsid w:val="00921EC2"/>
    <w:rsid w:val="00933A30"/>
    <w:rsid w:val="009401F5"/>
    <w:rsid w:val="00947CDD"/>
    <w:rsid w:val="009528DC"/>
    <w:rsid w:val="0095669A"/>
    <w:rsid w:val="00974E4F"/>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6146"/>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5270"/>
    <w:rsid w:val="00B90A57"/>
    <w:rsid w:val="00B93AB1"/>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363E"/>
    <w:rsid w:val="00C85744"/>
    <w:rsid w:val="00C87FA3"/>
    <w:rsid w:val="00C90FC2"/>
    <w:rsid w:val="00C962E7"/>
    <w:rsid w:val="00C965F4"/>
    <w:rsid w:val="00CB0C96"/>
    <w:rsid w:val="00CB451F"/>
    <w:rsid w:val="00CC267E"/>
    <w:rsid w:val="00CC3AAC"/>
    <w:rsid w:val="00CC3E17"/>
    <w:rsid w:val="00CC6EB9"/>
    <w:rsid w:val="00CD37F3"/>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36399"/>
    <w:rsid w:val="00D63EFE"/>
    <w:rsid w:val="00D6547A"/>
    <w:rsid w:val="00D65D81"/>
    <w:rsid w:val="00D72291"/>
    <w:rsid w:val="00D73A16"/>
    <w:rsid w:val="00D86218"/>
    <w:rsid w:val="00D971F8"/>
    <w:rsid w:val="00D9731F"/>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B1690"/>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D056E"/>
    <w:rsid w:val="00FD6F19"/>
    <w:rsid w:val="00FE7104"/>
    <w:rsid w:val="00FE7C52"/>
    <w:rsid w:val="00FF0039"/>
    <w:rsid w:val="00FF11FE"/>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nasochocky.com/single-post/2016/04/13/Tucked-between-the-pages-of-hi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dukemed.mc.duke.edu/sixty-fifth/lif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EF4C-C999-46EA-BADD-D68337B2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2020-01-27T13:45:00Z</dcterms:created>
  <dcterms:modified xsi:type="dcterms:W3CDTF">2020-01-31T12:10:00Z</dcterms:modified>
</cp:coreProperties>
</file>