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DE7D" w14:textId="62F18EEF" w:rsidR="00C826E6" w:rsidRPr="004A6EA7" w:rsidRDefault="007E2851" w:rsidP="004A6EA7">
      <w:pPr>
        <w:shd w:val="clear" w:color="auto" w:fill="FFFFFF"/>
        <w:jc w:val="center"/>
        <w:rPr>
          <w:rFonts w:ascii="Arial" w:hAnsi="Arial" w:cs="Arial"/>
          <w:b/>
          <w:bCs/>
          <w:color w:val="000000"/>
          <w:sz w:val="28"/>
          <w:szCs w:val="28"/>
        </w:rPr>
      </w:pPr>
      <w:r w:rsidRPr="004A6EA7">
        <w:rPr>
          <w:rFonts w:ascii="Arial" w:hAnsi="Arial" w:cs="Arial"/>
          <w:b/>
          <w:bCs/>
          <w:color w:val="222222"/>
          <w:sz w:val="28"/>
          <w:szCs w:val="28"/>
        </w:rPr>
        <w:t xml:space="preserve">Camp 171 </w:t>
      </w:r>
      <w:bookmarkStart w:id="0" w:name="c171isle"/>
      <w:bookmarkEnd w:id="0"/>
      <w:r w:rsidR="004A6EA7" w:rsidRPr="004A6EA7">
        <w:rPr>
          <w:rFonts w:ascii="Arial" w:hAnsi="Arial" w:cs="Arial"/>
          <w:b/>
          <w:bCs/>
          <w:color w:val="222222"/>
          <w:sz w:val="28"/>
          <w:szCs w:val="28"/>
        </w:rPr>
        <w:t xml:space="preserve">- </w:t>
      </w:r>
      <w:r w:rsidRPr="004A6EA7">
        <w:rPr>
          <w:rFonts w:ascii="Arial" w:hAnsi="Arial" w:cs="Arial"/>
          <w:b/>
          <w:bCs/>
          <w:color w:val="000000"/>
          <w:sz w:val="28"/>
          <w:szCs w:val="28"/>
        </w:rPr>
        <w:t xml:space="preserve">Isle of Man Camp, </w:t>
      </w:r>
      <w:proofErr w:type="spellStart"/>
      <w:r w:rsidRPr="004A6EA7">
        <w:rPr>
          <w:rFonts w:ascii="Arial" w:hAnsi="Arial" w:cs="Arial"/>
          <w:b/>
          <w:bCs/>
          <w:color w:val="000000"/>
          <w:sz w:val="28"/>
          <w:szCs w:val="28"/>
        </w:rPr>
        <w:t>Mereside</w:t>
      </w:r>
      <w:proofErr w:type="spellEnd"/>
      <w:r w:rsidRPr="004A6EA7">
        <w:rPr>
          <w:rFonts w:ascii="Arial" w:hAnsi="Arial" w:cs="Arial"/>
          <w:b/>
          <w:bCs/>
          <w:color w:val="000000"/>
          <w:sz w:val="28"/>
          <w:szCs w:val="28"/>
        </w:rPr>
        <w:t xml:space="preserve"> Empire Terrace, Douglas</w:t>
      </w:r>
    </w:p>
    <w:p w14:paraId="3B046CE0" w14:textId="77777777" w:rsidR="00C826E6" w:rsidRPr="00D6426E" w:rsidRDefault="00C826E6"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965"/>
        <w:gridCol w:w="1985"/>
        <w:gridCol w:w="850"/>
        <w:gridCol w:w="1276"/>
        <w:gridCol w:w="2228"/>
      </w:tblGrid>
      <w:tr w:rsidR="00C826E6" w:rsidRPr="00D6426E" w14:paraId="0D2B391B" w14:textId="77777777" w:rsidTr="004A6EA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3D1A81D" w14:textId="77777777" w:rsidR="00C826E6" w:rsidRPr="004A6EA7" w:rsidRDefault="00C826E6" w:rsidP="00D956E7">
            <w:pPr>
              <w:jc w:val="center"/>
              <w:rPr>
                <w:rFonts w:ascii="Arial" w:eastAsia="Arial" w:hAnsi="Arial" w:cs="Arial"/>
                <w:b/>
                <w:bCs/>
                <w:sz w:val="20"/>
                <w:szCs w:val="20"/>
              </w:rPr>
            </w:pPr>
            <w:bookmarkStart w:id="1" w:name="_Hlk14511165"/>
            <w:r w:rsidRPr="004A6EA7">
              <w:rPr>
                <w:rFonts w:ascii="Arial" w:eastAsia="Arial" w:hAnsi="Arial" w:cs="Arial"/>
                <w:b/>
                <w:bCs/>
                <w:sz w:val="20"/>
                <w:szCs w:val="20"/>
              </w:rPr>
              <w:t xml:space="preserve">Prisoner of War Camps (1939 – 1948)  -  </w:t>
            </w:r>
            <w:r w:rsidRPr="004A6EA7">
              <w:rPr>
                <w:rFonts w:ascii="Arial" w:hAnsi="Arial" w:cs="Arial"/>
                <w:b/>
                <w:bCs/>
                <w:sz w:val="20"/>
                <w:szCs w:val="20"/>
              </w:rPr>
              <w:t>Project report</w:t>
            </w:r>
            <w:r w:rsidRPr="004A6EA7">
              <w:rPr>
                <w:rFonts w:ascii="Arial" w:eastAsia="Arial" w:hAnsi="Arial" w:cs="Arial"/>
                <w:b/>
                <w:bCs/>
                <w:sz w:val="20"/>
                <w:szCs w:val="20"/>
              </w:rPr>
              <w:t xml:space="preserve"> </w:t>
            </w:r>
            <w:r w:rsidRPr="004A6EA7">
              <w:rPr>
                <w:rFonts w:ascii="Arial" w:hAnsi="Arial" w:cs="Arial"/>
                <w:b/>
                <w:bCs/>
                <w:sz w:val="20"/>
                <w:szCs w:val="20"/>
              </w:rPr>
              <w:t>by</w:t>
            </w:r>
            <w:r w:rsidRPr="004A6EA7">
              <w:rPr>
                <w:rFonts w:ascii="Arial" w:eastAsia="Arial" w:hAnsi="Arial" w:cs="Arial"/>
                <w:b/>
                <w:bCs/>
                <w:sz w:val="20"/>
                <w:szCs w:val="20"/>
              </w:rPr>
              <w:t xml:space="preserve"> </w:t>
            </w:r>
            <w:r w:rsidRPr="004A6EA7">
              <w:rPr>
                <w:rFonts w:ascii="Arial" w:hAnsi="Arial" w:cs="Arial"/>
                <w:b/>
                <w:bCs/>
                <w:sz w:val="20"/>
                <w:szCs w:val="20"/>
              </w:rPr>
              <w:t>Roger J.C. Thomas</w:t>
            </w:r>
            <w:r w:rsidRPr="004A6EA7">
              <w:rPr>
                <w:rFonts w:ascii="Arial" w:eastAsia="Arial" w:hAnsi="Arial" w:cs="Arial"/>
                <w:b/>
                <w:bCs/>
                <w:sz w:val="20"/>
                <w:szCs w:val="20"/>
              </w:rPr>
              <w:t xml:space="preserve"> - English Heritage 2003</w:t>
            </w:r>
          </w:p>
        </w:tc>
      </w:tr>
      <w:tr w:rsidR="00C826E6" w:rsidRPr="00D6426E" w14:paraId="0F6A4179" w14:textId="77777777" w:rsidTr="004A6EA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3A68BF"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D13A1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AF0C07"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596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6D49CD"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B50E79"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8F8FF"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751B96"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B0383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26E6" w:rsidRPr="00D6426E" w14:paraId="4E780CF3" w14:textId="77777777" w:rsidTr="004A6EA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A5E732E"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SC 38 75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4759CB5"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95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F097BEE"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171</w:t>
            </w:r>
          </w:p>
        </w:tc>
        <w:tc>
          <w:tcPr>
            <w:tcW w:w="5965" w:type="dxa"/>
            <w:tcBorders>
              <w:top w:val="single" w:sz="4" w:space="0" w:color="000000"/>
              <w:left w:val="single" w:sz="4" w:space="0" w:color="000000"/>
              <w:bottom w:val="single" w:sz="4" w:space="0" w:color="000000"/>
              <w:right w:val="single" w:sz="4" w:space="0" w:color="000000"/>
            </w:tcBorders>
            <w:shd w:val="clear" w:color="auto" w:fill="FFFFCC"/>
          </w:tcPr>
          <w:p w14:paraId="29E451C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 xml:space="preserve">Isle of Man Camp, </w:t>
            </w:r>
            <w:proofErr w:type="spellStart"/>
            <w:r w:rsidRPr="00D6426E">
              <w:rPr>
                <w:rFonts w:ascii="Arial" w:hAnsi="Arial" w:cs="Arial"/>
                <w:sz w:val="20"/>
                <w:szCs w:val="20"/>
              </w:rPr>
              <w:t>Mereside</w:t>
            </w:r>
            <w:proofErr w:type="spellEnd"/>
            <w:r w:rsidRPr="00D6426E">
              <w:rPr>
                <w:rFonts w:ascii="Arial" w:hAnsi="Arial" w:cs="Arial"/>
                <w:sz w:val="20"/>
                <w:szCs w:val="20"/>
              </w:rPr>
              <w:t xml:space="preserve"> Empire Terrace, Douglas</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722CE2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Isle of Man</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4D4BC692"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6F0DBA6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7CB53325" w14:textId="77777777" w:rsidR="00C826E6" w:rsidRPr="00D6426E" w:rsidRDefault="00C826E6" w:rsidP="00D956E7">
            <w:pPr>
              <w:jc w:val="center"/>
              <w:rPr>
                <w:rFonts w:ascii="Arial" w:hAnsi="Arial" w:cs="Arial"/>
                <w:sz w:val="20"/>
                <w:szCs w:val="20"/>
              </w:rPr>
            </w:pPr>
          </w:p>
        </w:tc>
      </w:tr>
    </w:tbl>
    <w:p w14:paraId="6E959F84" w14:textId="15F9159C" w:rsidR="00C826E6" w:rsidRPr="00D6426E" w:rsidRDefault="00C826E6"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gridCol w:w="7596"/>
      </w:tblGrid>
      <w:tr w:rsidR="002748F8" w:rsidRPr="00D6426E" w14:paraId="1DBC92F7" w14:textId="77777777" w:rsidTr="00A05818">
        <w:tc>
          <w:tcPr>
            <w:tcW w:w="9319" w:type="dxa"/>
            <w:vMerge w:val="restart"/>
          </w:tcPr>
          <w:p w14:paraId="24602BA6" w14:textId="5033DB09" w:rsidR="002748F8" w:rsidRPr="00D6426E"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C40081" w:rsidRPr="00C40081">
              <w:rPr>
                <w:rFonts w:ascii="Arial" w:hAnsi="Arial" w:cs="Arial"/>
                <w:bCs/>
                <w:sz w:val="20"/>
                <w:szCs w:val="20"/>
              </w:rPr>
              <w:t>‘</w:t>
            </w:r>
            <w:proofErr w:type="spellStart"/>
            <w:r w:rsidR="00C40081" w:rsidRPr="00C40081">
              <w:rPr>
                <w:rFonts w:ascii="Arial" w:hAnsi="Arial" w:cs="Arial"/>
                <w:bCs/>
                <w:sz w:val="20"/>
                <w:szCs w:val="20"/>
              </w:rPr>
              <w:t>Mereside</w:t>
            </w:r>
            <w:proofErr w:type="spellEnd"/>
            <w:r w:rsidR="00C40081" w:rsidRPr="00C40081">
              <w:rPr>
                <w:rFonts w:ascii="Arial" w:hAnsi="Arial" w:cs="Arial"/>
                <w:bCs/>
                <w:sz w:val="20"/>
                <w:szCs w:val="20"/>
              </w:rPr>
              <w:t xml:space="preserve">’ is a hotel / guest house located at </w:t>
            </w:r>
            <w:r w:rsidR="00B21769">
              <w:rPr>
                <w:rFonts w:ascii="Arial" w:hAnsi="Arial" w:cs="Arial"/>
                <w:bCs/>
                <w:sz w:val="20"/>
                <w:szCs w:val="20"/>
              </w:rPr>
              <w:t xml:space="preserve">1, </w:t>
            </w:r>
            <w:r w:rsidR="00C40081" w:rsidRPr="00C40081">
              <w:rPr>
                <w:rFonts w:ascii="Arial" w:hAnsi="Arial" w:cs="Arial"/>
                <w:bCs/>
                <w:sz w:val="20"/>
                <w:szCs w:val="20"/>
              </w:rPr>
              <w:t>Empire Terrace</w:t>
            </w:r>
            <w:r w:rsidR="00B21769">
              <w:rPr>
                <w:rFonts w:ascii="Arial" w:hAnsi="Arial" w:cs="Arial"/>
                <w:bCs/>
                <w:sz w:val="20"/>
                <w:szCs w:val="20"/>
              </w:rPr>
              <w:t xml:space="preserve"> NGR SC 384 767</w:t>
            </w:r>
            <w:r w:rsidR="00A05818">
              <w:rPr>
                <w:rFonts w:ascii="Arial" w:hAnsi="Arial" w:cs="Arial"/>
                <w:bCs/>
                <w:sz w:val="20"/>
                <w:szCs w:val="20"/>
              </w:rPr>
              <w:t xml:space="preserve"> (X)</w:t>
            </w:r>
            <w:r w:rsidR="00B21769">
              <w:rPr>
                <w:rFonts w:ascii="Arial" w:hAnsi="Arial" w:cs="Arial"/>
                <w:bCs/>
                <w:sz w:val="20"/>
                <w:szCs w:val="20"/>
              </w:rPr>
              <w:t>. Empire Terrace joins on to Palace Road.</w:t>
            </w:r>
            <w:r w:rsidR="00A05818">
              <w:rPr>
                <w:rFonts w:ascii="Arial" w:hAnsi="Arial" w:cs="Arial"/>
                <w:bCs/>
                <w:sz w:val="20"/>
                <w:szCs w:val="20"/>
              </w:rPr>
              <w:t xml:space="preserve"> The Hutchinson Square Camp was NGR SC 381 767 (Z).</w:t>
            </w:r>
          </w:p>
          <w:p w14:paraId="187740B8" w14:textId="77777777" w:rsidR="002748F8" w:rsidRPr="00D6426E" w:rsidRDefault="002748F8" w:rsidP="00D956E7">
            <w:pPr>
              <w:jc w:val="both"/>
              <w:rPr>
                <w:rFonts w:ascii="Arial" w:hAnsi="Arial" w:cs="Arial"/>
                <w:bCs/>
                <w:sz w:val="20"/>
                <w:szCs w:val="20"/>
              </w:rPr>
            </w:pPr>
          </w:p>
          <w:p w14:paraId="31FA9C46" w14:textId="5E640D97"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roofErr w:type="spellStart"/>
            <w:r w:rsidR="00C40081">
              <w:rPr>
                <w:rFonts w:ascii="Arial" w:hAnsi="Arial" w:cs="Arial"/>
                <w:bCs/>
                <w:sz w:val="20"/>
                <w:szCs w:val="20"/>
              </w:rPr>
              <w:t>Mereside</w:t>
            </w:r>
            <w:proofErr w:type="spellEnd"/>
            <w:r w:rsidR="00C40081">
              <w:rPr>
                <w:rFonts w:ascii="Arial" w:hAnsi="Arial" w:cs="Arial"/>
                <w:bCs/>
                <w:sz w:val="20"/>
                <w:szCs w:val="20"/>
              </w:rPr>
              <w:t xml:space="preserve"> was used as headquarters </w:t>
            </w:r>
            <w:r w:rsidR="00B21769">
              <w:rPr>
                <w:rFonts w:ascii="Arial" w:hAnsi="Arial" w:cs="Arial"/>
                <w:bCs/>
                <w:sz w:val="20"/>
                <w:szCs w:val="20"/>
              </w:rPr>
              <w:t xml:space="preserve">/ mail address </w:t>
            </w:r>
            <w:r w:rsidR="00C40081">
              <w:rPr>
                <w:rFonts w:ascii="Arial" w:hAnsi="Arial" w:cs="Arial"/>
                <w:bCs/>
                <w:sz w:val="20"/>
                <w:szCs w:val="20"/>
              </w:rPr>
              <w:t>for an internment camp.</w:t>
            </w:r>
          </w:p>
          <w:p w14:paraId="764A0391" w14:textId="77777777" w:rsidR="002748F8" w:rsidRPr="00D6426E" w:rsidRDefault="002748F8" w:rsidP="00D956E7">
            <w:pPr>
              <w:jc w:val="both"/>
              <w:rPr>
                <w:rFonts w:ascii="Arial" w:hAnsi="Arial" w:cs="Arial"/>
                <w:bCs/>
                <w:sz w:val="20"/>
                <w:szCs w:val="20"/>
              </w:rPr>
            </w:pPr>
          </w:p>
          <w:p w14:paraId="75639860" w14:textId="7D89D47A" w:rsidR="00B21769" w:rsidRDefault="002748F8" w:rsidP="00B21769">
            <w:pPr>
              <w:pStyle w:val="NormalWeb"/>
              <w:shd w:val="clear" w:color="auto" w:fill="FFFFFF"/>
              <w:spacing w:before="0" w:beforeAutospacing="0" w:after="0" w:afterAutospacing="0"/>
              <w:jc w:val="both"/>
              <w:rPr>
                <w:rFonts w:ascii="Arial" w:hAnsi="Arial" w:cs="Arial"/>
                <w:color w:val="222222"/>
                <w:sz w:val="20"/>
                <w:szCs w:val="20"/>
              </w:rPr>
            </w:pPr>
            <w:r w:rsidRPr="00D6426E">
              <w:rPr>
                <w:rFonts w:ascii="Arial" w:hAnsi="Arial" w:cs="Arial"/>
                <w:b/>
                <w:sz w:val="20"/>
                <w:szCs w:val="20"/>
              </w:rPr>
              <w:t xml:space="preserve">Pow Camp: </w:t>
            </w:r>
            <w:r w:rsidR="00B21769">
              <w:rPr>
                <w:rFonts w:ascii="Arial" w:hAnsi="Arial" w:cs="Arial"/>
                <w:color w:val="222222"/>
                <w:sz w:val="20"/>
                <w:szCs w:val="20"/>
              </w:rPr>
              <w:t>From the very limited information I have found</w:t>
            </w:r>
            <w:r w:rsidR="00A05818">
              <w:rPr>
                <w:rFonts w:ascii="Arial" w:hAnsi="Arial" w:cs="Arial"/>
                <w:color w:val="222222"/>
                <w:sz w:val="20"/>
                <w:szCs w:val="20"/>
              </w:rPr>
              <w:t>,</w:t>
            </w:r>
            <w:r w:rsidR="00B21769">
              <w:rPr>
                <w:rFonts w:ascii="Arial" w:hAnsi="Arial" w:cs="Arial"/>
                <w:color w:val="222222"/>
                <w:sz w:val="20"/>
                <w:szCs w:val="20"/>
              </w:rPr>
              <w:t xml:space="preserve"> the camp was only operating for about 9 months. The </w:t>
            </w:r>
            <w:proofErr w:type="spellStart"/>
            <w:r w:rsidR="00B21769">
              <w:rPr>
                <w:rFonts w:ascii="Arial" w:hAnsi="Arial" w:cs="Arial"/>
                <w:color w:val="222222"/>
                <w:sz w:val="20"/>
                <w:szCs w:val="20"/>
              </w:rPr>
              <w:t>Mereside</w:t>
            </w:r>
            <w:proofErr w:type="spellEnd"/>
            <w:r w:rsidR="00B21769">
              <w:rPr>
                <w:rFonts w:ascii="Arial" w:hAnsi="Arial" w:cs="Arial"/>
                <w:color w:val="222222"/>
                <w:sz w:val="20"/>
                <w:szCs w:val="20"/>
              </w:rPr>
              <w:t xml:space="preserve"> address would appear to be the office / mail address used for several </w:t>
            </w:r>
            <w:r w:rsidR="00A05818">
              <w:rPr>
                <w:rFonts w:ascii="Arial" w:hAnsi="Arial" w:cs="Arial"/>
                <w:color w:val="222222"/>
                <w:sz w:val="20"/>
                <w:szCs w:val="20"/>
              </w:rPr>
              <w:t xml:space="preserve">pow </w:t>
            </w:r>
            <w:r w:rsidR="00B21769">
              <w:rPr>
                <w:rFonts w:ascii="Arial" w:hAnsi="Arial" w:cs="Arial"/>
                <w:color w:val="222222"/>
                <w:sz w:val="20"/>
                <w:szCs w:val="20"/>
              </w:rPr>
              <w:t>sites</w:t>
            </w:r>
            <w:r w:rsidR="00A05818">
              <w:rPr>
                <w:rFonts w:ascii="Arial" w:hAnsi="Arial" w:cs="Arial"/>
                <w:color w:val="222222"/>
                <w:sz w:val="20"/>
                <w:szCs w:val="20"/>
              </w:rPr>
              <w:t>, and in particular the ex-internment site at Hutchinson Square.</w:t>
            </w:r>
          </w:p>
          <w:p w14:paraId="06B48C7A" w14:textId="77777777" w:rsidR="00B21769" w:rsidRPr="0088178E" w:rsidRDefault="00B21769" w:rsidP="00B21769">
            <w:pPr>
              <w:pStyle w:val="NormalWeb"/>
              <w:shd w:val="clear" w:color="auto" w:fill="FFFFFF"/>
              <w:spacing w:before="0" w:beforeAutospacing="0" w:after="0" w:afterAutospacing="0"/>
              <w:jc w:val="both"/>
              <w:rPr>
                <w:rFonts w:ascii="Arial" w:hAnsi="Arial" w:cs="Arial"/>
                <w:color w:val="222222"/>
                <w:sz w:val="20"/>
                <w:szCs w:val="20"/>
              </w:rPr>
            </w:pPr>
          </w:p>
          <w:p w14:paraId="053BBA61" w14:textId="1BA66EFE" w:rsidR="0088178E" w:rsidRPr="00B21769" w:rsidRDefault="00C40081" w:rsidP="00B21769">
            <w:pPr>
              <w:jc w:val="both"/>
              <w:rPr>
                <w:rFonts w:ascii="Arial" w:hAnsi="Arial" w:cs="Arial"/>
                <w:bCs/>
                <w:sz w:val="20"/>
                <w:szCs w:val="20"/>
              </w:rPr>
            </w:pPr>
            <w:r>
              <w:rPr>
                <w:rFonts w:ascii="Arial" w:hAnsi="Arial" w:cs="Arial"/>
                <w:b/>
                <w:sz w:val="20"/>
                <w:szCs w:val="20"/>
              </w:rPr>
              <w:t>I</w:t>
            </w:r>
            <w:r w:rsidR="0088178E" w:rsidRPr="00C40081">
              <w:rPr>
                <w:rFonts w:ascii="Arial" w:hAnsi="Arial" w:cs="Arial"/>
                <w:bCs/>
                <w:sz w:val="20"/>
                <w:szCs w:val="20"/>
              </w:rPr>
              <w:t>nformation from Wikipedia:</w:t>
            </w:r>
            <w:r w:rsidR="00B21769">
              <w:rPr>
                <w:rFonts w:ascii="Arial" w:hAnsi="Arial" w:cs="Arial"/>
                <w:bCs/>
                <w:sz w:val="20"/>
                <w:szCs w:val="20"/>
              </w:rPr>
              <w:t xml:space="preserve"> </w:t>
            </w:r>
            <w:r w:rsidR="0088178E" w:rsidRPr="0088178E">
              <w:rPr>
                <w:rFonts w:ascii="Arial" w:hAnsi="Arial" w:cs="Arial"/>
                <w:i/>
                <w:iCs/>
                <w:color w:val="222222"/>
                <w:sz w:val="20"/>
                <w:szCs w:val="20"/>
              </w:rPr>
              <w:t xml:space="preserve">“After Hutchinson Camp closed as an internment camp in March 1944, it was then prepared to house prisoners of war. Preparation took a long time because the original furnishings of the houses were no longer to be used, but new furniture was to be created for the purpose, with the original furniture being moved out into storage. In addition to this, the barbed wire fencing was strengthened, watch towers were erected and the guard increased. </w:t>
            </w:r>
          </w:p>
          <w:p w14:paraId="35B63B4A" w14:textId="77777777" w:rsidR="0088178E" w:rsidRPr="0088178E" w:rsidRDefault="0088178E" w:rsidP="0088178E">
            <w:pPr>
              <w:pStyle w:val="NormalWeb"/>
              <w:shd w:val="clear" w:color="auto" w:fill="FFFFFF"/>
              <w:spacing w:before="0" w:beforeAutospacing="0" w:after="0" w:afterAutospacing="0"/>
              <w:rPr>
                <w:rFonts w:ascii="Arial" w:hAnsi="Arial" w:cs="Arial"/>
                <w:i/>
                <w:iCs/>
                <w:color w:val="222222"/>
                <w:sz w:val="8"/>
                <w:szCs w:val="8"/>
              </w:rPr>
            </w:pPr>
          </w:p>
          <w:p w14:paraId="5F69C13A" w14:textId="4D1F689B" w:rsidR="0088178E" w:rsidRPr="0088178E" w:rsidRDefault="0088178E" w:rsidP="0088178E">
            <w:pPr>
              <w:pStyle w:val="NormalWeb"/>
              <w:shd w:val="clear" w:color="auto" w:fill="FFFFFF"/>
              <w:spacing w:before="0" w:beforeAutospacing="0" w:after="0" w:afterAutospacing="0"/>
              <w:jc w:val="both"/>
              <w:rPr>
                <w:rFonts w:ascii="Arial" w:hAnsi="Arial" w:cs="Arial"/>
                <w:i/>
                <w:iCs/>
                <w:color w:val="222222"/>
                <w:sz w:val="20"/>
                <w:szCs w:val="20"/>
              </w:rPr>
            </w:pPr>
            <w:r w:rsidRPr="0088178E">
              <w:rPr>
                <w:rFonts w:ascii="Arial" w:hAnsi="Arial" w:cs="Arial"/>
                <w:i/>
                <w:iCs/>
                <w:color w:val="222222"/>
                <w:sz w:val="20"/>
                <w:szCs w:val="20"/>
              </w:rPr>
              <w:t xml:space="preserve">On 22 November 1944, around 5,000 German prisoners of war arrived on the island, many of whom were allocated to Hutchinson Camp. This was the first batch of many more for the camps on the Island, now collectively known as 171 POW Camp. </w:t>
            </w:r>
          </w:p>
          <w:p w14:paraId="48FCEC08" w14:textId="77777777" w:rsidR="0088178E" w:rsidRPr="0088178E" w:rsidRDefault="0088178E" w:rsidP="0088178E">
            <w:pPr>
              <w:pStyle w:val="NormalWeb"/>
              <w:shd w:val="clear" w:color="auto" w:fill="FFFFFF"/>
              <w:spacing w:before="0" w:beforeAutospacing="0" w:after="0" w:afterAutospacing="0"/>
              <w:jc w:val="both"/>
              <w:rPr>
                <w:rFonts w:ascii="Arial" w:hAnsi="Arial" w:cs="Arial"/>
                <w:i/>
                <w:iCs/>
                <w:color w:val="222222"/>
                <w:sz w:val="8"/>
                <w:szCs w:val="8"/>
              </w:rPr>
            </w:pPr>
          </w:p>
          <w:p w14:paraId="029F6B09" w14:textId="509934D1" w:rsidR="002748F8" w:rsidRPr="00D6426E" w:rsidRDefault="0088178E" w:rsidP="00A05818">
            <w:pPr>
              <w:pStyle w:val="NormalWeb"/>
              <w:shd w:val="clear" w:color="auto" w:fill="FFFFFF"/>
              <w:spacing w:before="0" w:beforeAutospacing="0" w:after="0" w:afterAutospacing="0"/>
              <w:jc w:val="both"/>
              <w:rPr>
                <w:rFonts w:ascii="Arial" w:hAnsi="Arial" w:cs="Arial"/>
                <w:color w:val="222222"/>
                <w:sz w:val="20"/>
                <w:szCs w:val="20"/>
              </w:rPr>
            </w:pPr>
            <w:r w:rsidRPr="0088178E">
              <w:rPr>
                <w:rFonts w:ascii="Arial" w:hAnsi="Arial" w:cs="Arial"/>
                <w:i/>
                <w:iCs/>
                <w:color w:val="222222"/>
                <w:sz w:val="20"/>
                <w:szCs w:val="20"/>
              </w:rPr>
              <w:t xml:space="preserve">The prisoners had vacated the camp again by 4 August 1945. By 24 November, the tenants and owners of the houses in Hutchinson, Onchan and </w:t>
            </w:r>
            <w:proofErr w:type="spellStart"/>
            <w:r w:rsidRPr="0088178E">
              <w:rPr>
                <w:rFonts w:ascii="Arial" w:hAnsi="Arial" w:cs="Arial"/>
                <w:i/>
                <w:iCs/>
                <w:color w:val="222222"/>
                <w:sz w:val="20"/>
                <w:szCs w:val="20"/>
              </w:rPr>
              <w:t>Mooragh</w:t>
            </w:r>
            <w:proofErr w:type="spellEnd"/>
            <w:r w:rsidRPr="0088178E">
              <w:rPr>
                <w:rFonts w:ascii="Arial" w:hAnsi="Arial" w:cs="Arial"/>
                <w:i/>
                <w:iCs/>
                <w:color w:val="222222"/>
                <w:sz w:val="20"/>
                <w:szCs w:val="20"/>
              </w:rPr>
              <w:t xml:space="preserve"> camps had received notice that their property had been de-requisitioned and they were free to move back in</w:t>
            </w:r>
            <w:r>
              <w:rPr>
                <w:rFonts w:ascii="Arial" w:hAnsi="Arial" w:cs="Arial"/>
                <w:color w:val="222222"/>
                <w:sz w:val="20"/>
                <w:szCs w:val="20"/>
              </w:rPr>
              <w:t>.”</w:t>
            </w:r>
            <w:r w:rsidRPr="0088178E">
              <w:rPr>
                <w:rFonts w:ascii="Arial" w:hAnsi="Arial" w:cs="Arial"/>
                <w:color w:val="222222"/>
                <w:sz w:val="20"/>
                <w:szCs w:val="20"/>
              </w:rPr>
              <w:t xml:space="preserve"> </w:t>
            </w:r>
          </w:p>
        </w:tc>
        <w:tc>
          <w:tcPr>
            <w:tcW w:w="6069" w:type="dxa"/>
          </w:tcPr>
          <w:p w14:paraId="38D9FC9B" w14:textId="217BA786" w:rsidR="002748F8" w:rsidRPr="00D6426E" w:rsidRDefault="00A05818"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1FD693FA" wp14:editId="6DDDF431">
                  <wp:extent cx="4678680" cy="3741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om.JPG"/>
                          <pic:cNvPicPr/>
                        </pic:nvPicPr>
                        <pic:blipFill>
                          <a:blip r:embed="rId8">
                            <a:extLst>
                              <a:ext uri="{28A0092B-C50C-407E-A947-70E740481C1C}">
                                <a14:useLocalDpi xmlns:a14="http://schemas.microsoft.com/office/drawing/2010/main" val="0"/>
                              </a:ext>
                            </a:extLst>
                          </a:blip>
                          <a:stretch>
                            <a:fillRect/>
                          </a:stretch>
                        </pic:blipFill>
                        <pic:spPr>
                          <a:xfrm>
                            <a:off x="0" y="0"/>
                            <a:ext cx="4678680" cy="3741420"/>
                          </a:xfrm>
                          <a:prstGeom prst="rect">
                            <a:avLst/>
                          </a:prstGeom>
                        </pic:spPr>
                      </pic:pic>
                    </a:graphicData>
                  </a:graphic>
                </wp:inline>
              </w:drawing>
            </w:r>
          </w:p>
        </w:tc>
      </w:tr>
      <w:tr w:rsidR="002748F8" w:rsidRPr="00D6426E" w14:paraId="0945E518" w14:textId="77777777" w:rsidTr="00A05818">
        <w:tc>
          <w:tcPr>
            <w:tcW w:w="9319" w:type="dxa"/>
            <w:vMerge/>
          </w:tcPr>
          <w:p w14:paraId="665ED13D" w14:textId="77777777" w:rsidR="002748F8" w:rsidRPr="00D6426E" w:rsidRDefault="002748F8" w:rsidP="00D956E7">
            <w:pPr>
              <w:rPr>
                <w:rFonts w:ascii="Arial" w:hAnsi="Arial" w:cs="Arial"/>
                <w:color w:val="222222"/>
                <w:sz w:val="20"/>
                <w:szCs w:val="20"/>
              </w:rPr>
            </w:pPr>
          </w:p>
        </w:tc>
        <w:tc>
          <w:tcPr>
            <w:tcW w:w="6069" w:type="dxa"/>
          </w:tcPr>
          <w:p w14:paraId="5E8E0440" w14:textId="77777777"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p>
        </w:tc>
      </w:tr>
    </w:tbl>
    <w:p w14:paraId="208C055A" w14:textId="1A9DBE92" w:rsidR="00A05818" w:rsidRPr="00D6426E" w:rsidRDefault="00A05818" w:rsidP="00A0581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 xml:space="preserve">2019 </w:t>
      </w:r>
      <w:proofErr w:type="spellStart"/>
      <w:r w:rsidR="00492370">
        <w:rPr>
          <w:rFonts w:ascii="Arial" w:hAnsi="Arial" w:cs="Arial"/>
          <w:color w:val="000000"/>
          <w:sz w:val="20"/>
          <w:szCs w:val="20"/>
        </w:rPr>
        <w:t>Mereside</w:t>
      </w:r>
      <w:proofErr w:type="spellEnd"/>
      <w:r w:rsidR="00492370">
        <w:rPr>
          <w:rFonts w:ascii="Arial" w:hAnsi="Arial" w:cs="Arial"/>
          <w:color w:val="000000"/>
          <w:sz w:val="20"/>
          <w:szCs w:val="20"/>
        </w:rPr>
        <w:t xml:space="preserve"> is </w:t>
      </w:r>
      <w:r>
        <w:rPr>
          <w:rFonts w:ascii="Arial" w:hAnsi="Arial" w:cs="Arial"/>
          <w:color w:val="000000"/>
          <w:sz w:val="20"/>
          <w:szCs w:val="20"/>
        </w:rPr>
        <w:t>a guest house.</w:t>
      </w:r>
      <w:bookmarkStart w:id="2" w:name="_GoBack"/>
      <w:bookmarkEnd w:id="2"/>
    </w:p>
    <w:p w14:paraId="36B615DA" w14:textId="77777777" w:rsidR="00A05818" w:rsidRPr="00D6426E" w:rsidRDefault="00A05818" w:rsidP="00A05818">
      <w:pPr>
        <w:jc w:val="both"/>
        <w:rPr>
          <w:rFonts w:ascii="Arial" w:hAnsi="Arial" w:cs="Arial"/>
          <w:color w:val="000000"/>
          <w:sz w:val="20"/>
          <w:szCs w:val="20"/>
        </w:rPr>
      </w:pPr>
    </w:p>
    <w:p w14:paraId="027122F7" w14:textId="77777777" w:rsidR="00A05818" w:rsidRPr="00D6426E" w:rsidRDefault="00A05818" w:rsidP="00A05818">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9571E3E" w14:textId="77777777" w:rsidR="00A05818" w:rsidRPr="00C40081" w:rsidRDefault="00A05818" w:rsidP="00A05818">
      <w:pPr>
        <w:shd w:val="clear" w:color="auto" w:fill="FFFFFF"/>
        <w:rPr>
          <w:rFonts w:ascii="Arial" w:hAnsi="Arial" w:cs="Arial"/>
          <w:color w:val="000000"/>
          <w:sz w:val="20"/>
          <w:szCs w:val="20"/>
        </w:rPr>
      </w:pPr>
    </w:p>
    <w:p w14:paraId="2E30196D" w14:textId="77777777" w:rsidR="00A05818" w:rsidRPr="00D6426E" w:rsidRDefault="00A05818" w:rsidP="00A05818">
      <w:pPr>
        <w:shd w:val="clear" w:color="auto" w:fill="FFFFFF"/>
        <w:rPr>
          <w:rFonts w:ascii="Arial" w:hAnsi="Arial" w:cs="Arial"/>
          <w:b/>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visit reports for camps 165 to 175. Dated 1 Jan 1946 to 31 Dec 1948</w:t>
      </w:r>
    </w:p>
    <w:p w14:paraId="2A8E0A62" w14:textId="7999FA0D" w:rsidR="00C826E6" w:rsidRPr="00D6426E" w:rsidRDefault="00C826E6" w:rsidP="00D956E7">
      <w:pPr>
        <w:rPr>
          <w:rFonts w:ascii="Arial" w:hAnsi="Arial" w:cs="Arial"/>
          <w:color w:val="222222"/>
          <w:sz w:val="20"/>
          <w:szCs w:val="20"/>
        </w:rPr>
      </w:pPr>
    </w:p>
    <w:sectPr w:rsidR="00C826E6" w:rsidRPr="00D6426E"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957D" w14:textId="77777777" w:rsidR="00886B55" w:rsidRDefault="00886B55" w:rsidP="00152508">
      <w:r>
        <w:separator/>
      </w:r>
    </w:p>
  </w:endnote>
  <w:endnote w:type="continuationSeparator" w:id="0">
    <w:p w14:paraId="1B5B7C94" w14:textId="77777777" w:rsidR="00886B55" w:rsidRDefault="00886B5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C10B56" w:rsidRDefault="00C10B5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10B56" w:rsidRDefault="00C1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04011" w14:textId="77777777" w:rsidR="00886B55" w:rsidRDefault="00886B55" w:rsidP="00152508">
      <w:r>
        <w:separator/>
      </w:r>
    </w:p>
  </w:footnote>
  <w:footnote w:type="continuationSeparator" w:id="0">
    <w:p w14:paraId="026504F5" w14:textId="77777777" w:rsidR="00886B55" w:rsidRDefault="00886B5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5"/>
  </w:num>
  <w:num w:numId="4">
    <w:abstractNumId w:val="18"/>
  </w:num>
  <w:num w:numId="5">
    <w:abstractNumId w:val="29"/>
  </w:num>
  <w:num w:numId="6">
    <w:abstractNumId w:val="17"/>
  </w:num>
  <w:num w:numId="7">
    <w:abstractNumId w:val="27"/>
  </w:num>
  <w:num w:numId="8">
    <w:abstractNumId w:val="28"/>
  </w:num>
  <w:num w:numId="9">
    <w:abstractNumId w:val="13"/>
  </w:num>
  <w:num w:numId="10">
    <w:abstractNumId w:val="11"/>
  </w:num>
  <w:num w:numId="11">
    <w:abstractNumId w:val="2"/>
  </w:num>
  <w:num w:numId="12">
    <w:abstractNumId w:val="5"/>
  </w:num>
  <w:num w:numId="13">
    <w:abstractNumId w:val="22"/>
  </w:num>
  <w:num w:numId="14">
    <w:abstractNumId w:val="7"/>
  </w:num>
  <w:num w:numId="15">
    <w:abstractNumId w:val="1"/>
  </w:num>
  <w:num w:numId="16">
    <w:abstractNumId w:val="32"/>
  </w:num>
  <w:num w:numId="17">
    <w:abstractNumId w:val="33"/>
  </w:num>
  <w:num w:numId="18">
    <w:abstractNumId w:val="16"/>
  </w:num>
  <w:num w:numId="19">
    <w:abstractNumId w:val="24"/>
  </w:num>
  <w:num w:numId="20">
    <w:abstractNumId w:val="6"/>
  </w:num>
  <w:num w:numId="21">
    <w:abstractNumId w:val="23"/>
  </w:num>
  <w:num w:numId="22">
    <w:abstractNumId w:val="25"/>
  </w:num>
  <w:num w:numId="23">
    <w:abstractNumId w:val="30"/>
  </w:num>
  <w:num w:numId="24">
    <w:abstractNumId w:val="19"/>
  </w:num>
  <w:num w:numId="25">
    <w:abstractNumId w:val="14"/>
  </w:num>
  <w:num w:numId="26">
    <w:abstractNumId w:val="31"/>
  </w:num>
  <w:num w:numId="27">
    <w:abstractNumId w:val="21"/>
  </w:num>
  <w:num w:numId="28">
    <w:abstractNumId w:val="26"/>
  </w:num>
  <w:num w:numId="29">
    <w:abstractNumId w:val="20"/>
  </w:num>
  <w:num w:numId="30">
    <w:abstractNumId w:val="0"/>
  </w:num>
  <w:num w:numId="31">
    <w:abstractNumId w:val="3"/>
  </w:num>
  <w:num w:numId="32">
    <w:abstractNumId w:val="34"/>
  </w:num>
  <w:num w:numId="33">
    <w:abstractNumId w:val="10"/>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92370"/>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7BF"/>
    <w:rsid w:val="005A731C"/>
    <w:rsid w:val="005A7966"/>
    <w:rsid w:val="005B2CDD"/>
    <w:rsid w:val="005B37AC"/>
    <w:rsid w:val="005B577B"/>
    <w:rsid w:val="005B7EAA"/>
    <w:rsid w:val="005C5B7A"/>
    <w:rsid w:val="005C6F8C"/>
    <w:rsid w:val="005D2F50"/>
    <w:rsid w:val="005D3B70"/>
    <w:rsid w:val="005E1845"/>
    <w:rsid w:val="005F098F"/>
    <w:rsid w:val="005F5357"/>
    <w:rsid w:val="00603BCE"/>
    <w:rsid w:val="006056DC"/>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8178E"/>
    <w:rsid w:val="00886B55"/>
    <w:rsid w:val="00891EA6"/>
    <w:rsid w:val="00895DBA"/>
    <w:rsid w:val="00895F0B"/>
    <w:rsid w:val="00897EA2"/>
    <w:rsid w:val="008A3A0A"/>
    <w:rsid w:val="008B0331"/>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818"/>
    <w:rsid w:val="00A05EED"/>
    <w:rsid w:val="00A05EF9"/>
    <w:rsid w:val="00A11CE4"/>
    <w:rsid w:val="00A14D7E"/>
    <w:rsid w:val="00A16766"/>
    <w:rsid w:val="00A24102"/>
    <w:rsid w:val="00A332F5"/>
    <w:rsid w:val="00A3471C"/>
    <w:rsid w:val="00A36456"/>
    <w:rsid w:val="00A4078D"/>
    <w:rsid w:val="00A45030"/>
    <w:rsid w:val="00A73963"/>
    <w:rsid w:val="00A749AD"/>
    <w:rsid w:val="00A75918"/>
    <w:rsid w:val="00A9424D"/>
    <w:rsid w:val="00AA40F3"/>
    <w:rsid w:val="00AB1ADD"/>
    <w:rsid w:val="00AB3E15"/>
    <w:rsid w:val="00AB52E1"/>
    <w:rsid w:val="00AC5720"/>
    <w:rsid w:val="00AD4584"/>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370B"/>
    <w:rsid w:val="00CB6F01"/>
    <w:rsid w:val="00CC1308"/>
    <w:rsid w:val="00CC4AF4"/>
    <w:rsid w:val="00CC7163"/>
    <w:rsid w:val="00CD07AD"/>
    <w:rsid w:val="00CD39C2"/>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A780C"/>
    <w:rsid w:val="00EB568C"/>
    <w:rsid w:val="00EB5AC6"/>
    <w:rsid w:val="00EB5B2D"/>
    <w:rsid w:val="00EC158E"/>
    <w:rsid w:val="00EC2361"/>
    <w:rsid w:val="00ED3CE4"/>
    <w:rsid w:val="00EE73C2"/>
    <w:rsid w:val="00EF76C0"/>
    <w:rsid w:val="00F1353E"/>
    <w:rsid w:val="00F20325"/>
    <w:rsid w:val="00F23361"/>
    <w:rsid w:val="00F3712C"/>
    <w:rsid w:val="00F37B87"/>
    <w:rsid w:val="00F556A7"/>
    <w:rsid w:val="00F55D43"/>
    <w:rsid w:val="00F56549"/>
    <w:rsid w:val="00F666F8"/>
    <w:rsid w:val="00F7238B"/>
    <w:rsid w:val="00F860C1"/>
    <w:rsid w:val="00FA0326"/>
    <w:rsid w:val="00FA0E6B"/>
    <w:rsid w:val="00FA6905"/>
    <w:rsid w:val="00FA76D6"/>
    <w:rsid w:val="00FD1887"/>
    <w:rsid w:val="00FE0473"/>
    <w:rsid w:val="00FF0D03"/>
    <w:rsid w:val="00FF68DA"/>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17D9-C76F-4416-BF48-CF29F073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2019-12-27T14:34:00Z</dcterms:created>
  <dcterms:modified xsi:type="dcterms:W3CDTF">2020-01-08T10:27:00Z</dcterms:modified>
</cp:coreProperties>
</file>