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B72C" w14:textId="6C2BF277" w:rsidR="007F2BE4" w:rsidRDefault="004472CC" w:rsidP="00403AAB">
      <w:pPr>
        <w:shd w:val="clear" w:color="auto" w:fill="FFFFFF"/>
        <w:jc w:val="center"/>
        <w:rPr>
          <w:rFonts w:ascii="Arial" w:hAnsi="Arial" w:cs="Arial"/>
          <w:b/>
          <w:bCs/>
          <w:color w:val="000000"/>
          <w:sz w:val="28"/>
          <w:szCs w:val="28"/>
        </w:rPr>
      </w:pPr>
      <w:r w:rsidRPr="00403AAB">
        <w:rPr>
          <w:rFonts w:ascii="Arial" w:hAnsi="Arial" w:cs="Arial"/>
          <w:b/>
          <w:bCs/>
          <w:color w:val="222222"/>
          <w:sz w:val="28"/>
          <w:szCs w:val="28"/>
        </w:rPr>
        <w:t xml:space="preserve">Camp 160 </w:t>
      </w:r>
      <w:bookmarkStart w:id="0" w:name="c160military"/>
      <w:bookmarkEnd w:id="0"/>
      <w:r w:rsidR="00403AAB" w:rsidRPr="00403AAB">
        <w:rPr>
          <w:rFonts w:ascii="Arial" w:hAnsi="Arial" w:cs="Arial"/>
          <w:b/>
          <w:bCs/>
          <w:color w:val="222222"/>
          <w:sz w:val="28"/>
          <w:szCs w:val="28"/>
        </w:rPr>
        <w:t xml:space="preserve">- </w:t>
      </w:r>
      <w:r w:rsidRPr="00403AAB">
        <w:rPr>
          <w:rFonts w:ascii="Arial" w:hAnsi="Arial" w:cs="Arial"/>
          <w:b/>
          <w:bCs/>
          <w:color w:val="000000"/>
          <w:sz w:val="28"/>
          <w:szCs w:val="28"/>
        </w:rPr>
        <w:t>Military Hospital, Lydiard Park, Purton, Wiltshire</w:t>
      </w:r>
    </w:p>
    <w:p w14:paraId="6D01A176" w14:textId="77777777" w:rsidR="00403AAB" w:rsidRPr="00403AAB" w:rsidRDefault="00403AAB" w:rsidP="00403AAB">
      <w:pPr>
        <w:shd w:val="clear" w:color="auto" w:fill="FFFFFF"/>
        <w:jc w:val="center"/>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663"/>
        <w:gridCol w:w="5850"/>
        <w:gridCol w:w="405"/>
        <w:gridCol w:w="1858"/>
        <w:gridCol w:w="1559"/>
        <w:gridCol w:w="993"/>
        <w:gridCol w:w="2007"/>
        <w:gridCol w:w="1053"/>
      </w:tblGrid>
      <w:tr w:rsidR="00403AAB" w:rsidRPr="00D6426E" w14:paraId="46364D42" w14:textId="77777777" w:rsidTr="00403AAB">
        <w:tc>
          <w:tcPr>
            <w:tcW w:w="15388" w:type="dxa"/>
            <w:gridSpan w:val="8"/>
            <w:shd w:val="clear" w:color="auto" w:fill="auto"/>
          </w:tcPr>
          <w:p w14:paraId="6D82990C" w14:textId="20F62076" w:rsidR="00403AAB" w:rsidRPr="00403AAB" w:rsidRDefault="00403AAB" w:rsidP="00403AAB">
            <w:pPr>
              <w:jc w:val="center"/>
              <w:rPr>
                <w:rFonts w:ascii="Arial" w:hAnsi="Arial" w:cs="Arial"/>
                <w:b/>
                <w:bCs/>
                <w:sz w:val="20"/>
                <w:szCs w:val="20"/>
              </w:rPr>
            </w:pPr>
            <w:r w:rsidRPr="00403AAB">
              <w:rPr>
                <w:rFonts w:ascii="Arial" w:hAnsi="Arial" w:cs="Arial"/>
                <w:b/>
                <w:bCs/>
                <w:sz w:val="20"/>
                <w:szCs w:val="20"/>
              </w:rPr>
              <w:t>1947 Camp list</w:t>
            </w:r>
          </w:p>
        </w:tc>
      </w:tr>
      <w:tr w:rsidR="00FA0326" w:rsidRPr="00D6426E" w14:paraId="4F86B238" w14:textId="77777777" w:rsidTr="00FA0326">
        <w:tc>
          <w:tcPr>
            <w:tcW w:w="1663" w:type="dxa"/>
            <w:shd w:val="clear" w:color="auto" w:fill="auto"/>
          </w:tcPr>
          <w:p w14:paraId="71D6BB35" w14:textId="77777777" w:rsidR="008E7038" w:rsidRPr="00403AAB" w:rsidRDefault="008E7038" w:rsidP="00403AAB">
            <w:pPr>
              <w:jc w:val="center"/>
              <w:rPr>
                <w:rFonts w:ascii="Arial" w:hAnsi="Arial" w:cs="Arial"/>
                <w:sz w:val="20"/>
                <w:szCs w:val="20"/>
              </w:rPr>
            </w:pPr>
            <w:r w:rsidRPr="00403AAB">
              <w:rPr>
                <w:rFonts w:ascii="Arial" w:hAnsi="Arial" w:cs="Arial"/>
                <w:sz w:val="20"/>
                <w:szCs w:val="20"/>
              </w:rPr>
              <w:t>160(P.W.Hosp)</w:t>
            </w:r>
          </w:p>
        </w:tc>
        <w:tc>
          <w:tcPr>
            <w:tcW w:w="5850" w:type="dxa"/>
            <w:shd w:val="clear" w:color="auto" w:fill="auto"/>
          </w:tcPr>
          <w:p w14:paraId="55D8E6C0" w14:textId="4F373BB8" w:rsidR="008E7038" w:rsidRPr="00403AAB" w:rsidRDefault="008E7038" w:rsidP="00403AAB">
            <w:pPr>
              <w:jc w:val="center"/>
              <w:rPr>
                <w:rFonts w:ascii="Arial" w:hAnsi="Arial" w:cs="Arial"/>
                <w:sz w:val="20"/>
                <w:szCs w:val="20"/>
              </w:rPr>
            </w:pPr>
            <w:r w:rsidRPr="00403AAB">
              <w:rPr>
                <w:rFonts w:ascii="Arial" w:hAnsi="Arial" w:cs="Arial"/>
                <w:sz w:val="20"/>
                <w:szCs w:val="20"/>
              </w:rPr>
              <w:t>The Military Hospital, Lydiard Park,</w:t>
            </w:r>
            <w:r w:rsidR="00403AAB">
              <w:rPr>
                <w:rFonts w:ascii="Arial" w:hAnsi="Arial" w:cs="Arial"/>
                <w:sz w:val="20"/>
                <w:szCs w:val="20"/>
              </w:rPr>
              <w:t xml:space="preserve"> </w:t>
            </w:r>
            <w:r w:rsidRPr="00403AAB">
              <w:rPr>
                <w:rFonts w:ascii="Arial" w:hAnsi="Arial" w:cs="Arial"/>
                <w:sz w:val="20"/>
                <w:szCs w:val="20"/>
              </w:rPr>
              <w:t>Purton, Swindon, Wilts</w:t>
            </w:r>
          </w:p>
        </w:tc>
        <w:tc>
          <w:tcPr>
            <w:tcW w:w="405" w:type="dxa"/>
            <w:shd w:val="clear" w:color="auto" w:fill="auto"/>
          </w:tcPr>
          <w:p w14:paraId="7D192F62" w14:textId="77777777" w:rsidR="008E7038" w:rsidRPr="00403AAB" w:rsidRDefault="008E7038" w:rsidP="00403AAB">
            <w:pPr>
              <w:jc w:val="center"/>
              <w:rPr>
                <w:rFonts w:ascii="Arial" w:hAnsi="Arial" w:cs="Arial"/>
                <w:sz w:val="20"/>
                <w:szCs w:val="20"/>
              </w:rPr>
            </w:pPr>
            <w:r w:rsidRPr="00403AAB">
              <w:rPr>
                <w:rFonts w:ascii="Arial" w:hAnsi="Arial" w:cs="Arial"/>
                <w:sz w:val="20"/>
                <w:szCs w:val="20"/>
              </w:rPr>
              <w:t>S.</w:t>
            </w:r>
          </w:p>
        </w:tc>
        <w:tc>
          <w:tcPr>
            <w:tcW w:w="1858" w:type="dxa"/>
            <w:shd w:val="clear" w:color="auto" w:fill="auto"/>
          </w:tcPr>
          <w:p w14:paraId="4A3BC86C" w14:textId="77777777" w:rsidR="008E7038" w:rsidRPr="00403AAB" w:rsidRDefault="008E7038" w:rsidP="00403AAB">
            <w:pPr>
              <w:jc w:val="center"/>
              <w:rPr>
                <w:rFonts w:ascii="Arial" w:hAnsi="Arial" w:cs="Arial"/>
                <w:sz w:val="20"/>
                <w:szCs w:val="20"/>
              </w:rPr>
            </w:pPr>
            <w:r w:rsidRPr="00403AAB">
              <w:rPr>
                <w:rFonts w:ascii="Arial" w:hAnsi="Arial" w:cs="Arial"/>
                <w:sz w:val="20"/>
                <w:szCs w:val="20"/>
              </w:rPr>
              <w:t>Prsicamp, Purton</w:t>
            </w:r>
          </w:p>
        </w:tc>
        <w:tc>
          <w:tcPr>
            <w:tcW w:w="1559" w:type="dxa"/>
            <w:shd w:val="clear" w:color="auto" w:fill="auto"/>
          </w:tcPr>
          <w:p w14:paraId="7284C0F5" w14:textId="77777777" w:rsidR="008E7038" w:rsidRPr="00403AAB" w:rsidRDefault="008E7038" w:rsidP="00403AAB">
            <w:pPr>
              <w:jc w:val="center"/>
              <w:rPr>
                <w:rFonts w:ascii="Arial" w:hAnsi="Arial" w:cs="Arial"/>
                <w:sz w:val="20"/>
                <w:szCs w:val="20"/>
              </w:rPr>
            </w:pPr>
            <w:r w:rsidRPr="00403AAB">
              <w:rPr>
                <w:rFonts w:ascii="Arial" w:hAnsi="Arial" w:cs="Arial"/>
                <w:sz w:val="20"/>
                <w:szCs w:val="20"/>
              </w:rPr>
              <w:t>Swindon 3436</w:t>
            </w:r>
          </w:p>
        </w:tc>
        <w:tc>
          <w:tcPr>
            <w:tcW w:w="993" w:type="dxa"/>
            <w:shd w:val="clear" w:color="auto" w:fill="auto"/>
          </w:tcPr>
          <w:p w14:paraId="69EB5C28" w14:textId="77777777" w:rsidR="008E7038" w:rsidRPr="00403AAB" w:rsidRDefault="008E7038" w:rsidP="00403AAB">
            <w:pPr>
              <w:jc w:val="center"/>
              <w:rPr>
                <w:rFonts w:ascii="Arial" w:hAnsi="Arial" w:cs="Arial"/>
                <w:sz w:val="20"/>
                <w:szCs w:val="20"/>
              </w:rPr>
            </w:pPr>
            <w:r w:rsidRPr="00403AAB">
              <w:rPr>
                <w:rFonts w:ascii="Arial" w:hAnsi="Arial" w:cs="Arial"/>
                <w:sz w:val="20"/>
                <w:szCs w:val="20"/>
              </w:rPr>
              <w:t>(Blank)</w:t>
            </w:r>
          </w:p>
        </w:tc>
        <w:tc>
          <w:tcPr>
            <w:tcW w:w="2007" w:type="dxa"/>
            <w:shd w:val="clear" w:color="auto" w:fill="auto"/>
          </w:tcPr>
          <w:p w14:paraId="053B4CC4" w14:textId="07DF6FD9" w:rsidR="008E7038" w:rsidRPr="00403AAB" w:rsidRDefault="00403AAB" w:rsidP="00403AAB">
            <w:pPr>
              <w:jc w:val="center"/>
              <w:rPr>
                <w:rFonts w:ascii="Arial" w:hAnsi="Arial" w:cs="Arial"/>
                <w:sz w:val="20"/>
                <w:szCs w:val="20"/>
              </w:rPr>
            </w:pPr>
            <w:r w:rsidRPr="00403AAB">
              <w:rPr>
                <w:rFonts w:ascii="Arial" w:hAnsi="Arial" w:cs="Arial"/>
                <w:sz w:val="20"/>
                <w:szCs w:val="20"/>
              </w:rPr>
              <w:t>Major T.Garvey</w:t>
            </w:r>
          </w:p>
        </w:tc>
        <w:tc>
          <w:tcPr>
            <w:tcW w:w="1053" w:type="dxa"/>
            <w:shd w:val="clear" w:color="auto" w:fill="auto"/>
          </w:tcPr>
          <w:p w14:paraId="4EFCB3B3" w14:textId="77777777" w:rsidR="008E7038" w:rsidRPr="00403AAB" w:rsidRDefault="008E7038" w:rsidP="00403AAB">
            <w:pPr>
              <w:jc w:val="center"/>
              <w:rPr>
                <w:rFonts w:ascii="Arial" w:hAnsi="Arial" w:cs="Arial"/>
                <w:sz w:val="20"/>
                <w:szCs w:val="20"/>
              </w:rPr>
            </w:pPr>
            <w:r w:rsidRPr="00403AAB">
              <w:rPr>
                <w:rFonts w:ascii="Arial" w:hAnsi="Arial" w:cs="Arial"/>
                <w:sz w:val="20"/>
                <w:szCs w:val="20"/>
              </w:rPr>
              <w:t>V/1395/2</w:t>
            </w:r>
          </w:p>
        </w:tc>
      </w:tr>
    </w:tbl>
    <w:p w14:paraId="6DDD6CD5" w14:textId="77777777" w:rsidR="008E7038" w:rsidRPr="00D6426E" w:rsidRDefault="008E7038" w:rsidP="00D956E7">
      <w:pPr>
        <w:shd w:val="clear" w:color="auto" w:fill="FFFFFF"/>
        <w:rPr>
          <w:rFonts w:ascii="Arial" w:hAnsi="Arial" w:cs="Arial"/>
          <w:b/>
          <w:bCs/>
          <w:color w:val="222222"/>
          <w:sz w:val="26"/>
          <w:szCs w:val="2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7F2BE4" w:rsidRPr="00D6426E" w14:paraId="73528CB6" w14:textId="77777777" w:rsidTr="00403AAB">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905EC98" w14:textId="77777777" w:rsidR="007F2BE4" w:rsidRPr="00FA0326" w:rsidRDefault="007F2BE4" w:rsidP="00D956E7">
            <w:pPr>
              <w:jc w:val="center"/>
              <w:rPr>
                <w:rFonts w:ascii="Arial" w:eastAsia="Arial" w:hAnsi="Arial" w:cs="Arial"/>
                <w:b/>
                <w:bCs/>
                <w:sz w:val="20"/>
                <w:szCs w:val="20"/>
              </w:rPr>
            </w:pPr>
            <w:bookmarkStart w:id="1" w:name="_Hlk14510724"/>
            <w:r w:rsidRPr="00FA0326">
              <w:rPr>
                <w:rFonts w:ascii="Arial" w:eastAsia="Arial" w:hAnsi="Arial" w:cs="Arial"/>
                <w:b/>
                <w:bCs/>
                <w:sz w:val="20"/>
                <w:szCs w:val="20"/>
              </w:rPr>
              <w:t xml:space="preserve">Prisoner of War Camps (1939 – 1948)  -  </w:t>
            </w:r>
            <w:r w:rsidRPr="00FA0326">
              <w:rPr>
                <w:rFonts w:ascii="Arial" w:hAnsi="Arial" w:cs="Arial"/>
                <w:b/>
                <w:bCs/>
                <w:sz w:val="20"/>
                <w:szCs w:val="20"/>
              </w:rPr>
              <w:t>Project report</w:t>
            </w:r>
            <w:r w:rsidRPr="00FA0326">
              <w:rPr>
                <w:rFonts w:ascii="Arial" w:eastAsia="Arial" w:hAnsi="Arial" w:cs="Arial"/>
                <w:b/>
                <w:bCs/>
                <w:sz w:val="20"/>
                <w:szCs w:val="20"/>
              </w:rPr>
              <w:t xml:space="preserve"> </w:t>
            </w:r>
            <w:r w:rsidRPr="00FA0326">
              <w:rPr>
                <w:rFonts w:ascii="Arial" w:hAnsi="Arial" w:cs="Arial"/>
                <w:b/>
                <w:bCs/>
                <w:sz w:val="20"/>
                <w:szCs w:val="20"/>
              </w:rPr>
              <w:t>by</w:t>
            </w:r>
            <w:r w:rsidRPr="00FA0326">
              <w:rPr>
                <w:rFonts w:ascii="Arial" w:eastAsia="Arial" w:hAnsi="Arial" w:cs="Arial"/>
                <w:b/>
                <w:bCs/>
                <w:sz w:val="20"/>
                <w:szCs w:val="20"/>
              </w:rPr>
              <w:t xml:space="preserve"> </w:t>
            </w:r>
            <w:r w:rsidRPr="00FA0326">
              <w:rPr>
                <w:rFonts w:ascii="Arial" w:hAnsi="Arial" w:cs="Arial"/>
                <w:b/>
                <w:bCs/>
                <w:sz w:val="20"/>
                <w:szCs w:val="20"/>
              </w:rPr>
              <w:t>Roger J.C. Thomas</w:t>
            </w:r>
            <w:r w:rsidRPr="00FA0326">
              <w:rPr>
                <w:rFonts w:ascii="Arial" w:eastAsia="Arial" w:hAnsi="Arial" w:cs="Arial"/>
                <w:b/>
                <w:bCs/>
                <w:sz w:val="20"/>
                <w:szCs w:val="20"/>
              </w:rPr>
              <w:t xml:space="preserve"> - English Heritage 2003</w:t>
            </w:r>
          </w:p>
        </w:tc>
      </w:tr>
      <w:tr w:rsidR="007F2BE4" w:rsidRPr="00D6426E" w14:paraId="06991574" w14:textId="77777777" w:rsidTr="00FA0326">
        <w:trPr>
          <w:trHeight w:val="5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ED07F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6A30F"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BA4F9C"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8D19B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20800A"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DCAB17"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9C78A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CE978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0D45DA5C" w14:textId="77777777" w:rsidTr="00403AAB">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39D8C826"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SU 102 845</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4C833ECF"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173</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620D5F58"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160</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60F8C2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Military Hospital, Lydiard Park, Purton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0D7FD40A" w14:textId="0373B376"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 xml:space="preserve">Wiltshire </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7BF63562"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2F6AE1D2" w14:textId="77777777" w:rsidR="007F2BE4" w:rsidRPr="00D6426E" w:rsidRDefault="007F2BE4" w:rsidP="00D956E7">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3265FA73" w14:textId="77777777" w:rsidR="007F2BE4" w:rsidRPr="00D6426E" w:rsidRDefault="007F2BE4" w:rsidP="00D956E7">
            <w:pPr>
              <w:jc w:val="center"/>
              <w:rPr>
                <w:rFonts w:ascii="Arial" w:hAnsi="Arial" w:cs="Arial"/>
                <w:sz w:val="20"/>
                <w:szCs w:val="20"/>
              </w:rPr>
            </w:pPr>
          </w:p>
        </w:tc>
      </w:tr>
    </w:tbl>
    <w:p w14:paraId="4BD6A0F6" w14:textId="65B1B658" w:rsidR="007F2BE4" w:rsidRPr="00D6426E" w:rsidRDefault="007F2BE4"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gridCol w:w="6345"/>
      </w:tblGrid>
      <w:tr w:rsidR="002748F8" w:rsidRPr="0020252D" w14:paraId="5E1A7E27" w14:textId="77777777" w:rsidTr="00F41E66">
        <w:tc>
          <w:tcPr>
            <w:tcW w:w="9319" w:type="dxa"/>
            <w:vMerge w:val="restart"/>
            <w:tcMar>
              <w:left w:w="0" w:type="dxa"/>
            </w:tcMar>
          </w:tcPr>
          <w:p w14:paraId="5073A08F" w14:textId="6B75D087" w:rsidR="00754D97" w:rsidRPr="0020252D" w:rsidRDefault="002748F8" w:rsidP="0020252D">
            <w:pPr>
              <w:rPr>
                <w:rFonts w:ascii="Arial" w:hAnsi="Arial" w:cs="Arial"/>
                <w:sz w:val="20"/>
                <w:szCs w:val="20"/>
              </w:rPr>
            </w:pPr>
            <w:r w:rsidRPr="0020252D">
              <w:rPr>
                <w:rFonts w:ascii="Arial" w:hAnsi="Arial" w:cs="Arial"/>
                <w:b/>
                <w:sz w:val="20"/>
                <w:szCs w:val="20"/>
              </w:rPr>
              <w:t xml:space="preserve">Location: </w:t>
            </w:r>
            <w:r w:rsidR="00754D97" w:rsidRPr="0020252D">
              <w:rPr>
                <w:rFonts w:ascii="Arial" w:hAnsi="Arial" w:cs="Arial"/>
                <w:sz w:val="20"/>
                <w:szCs w:val="20"/>
              </w:rPr>
              <w:t>The park is in Lydiard Tregoze about 5 km W of Swindon</w:t>
            </w:r>
          </w:p>
          <w:p w14:paraId="2EFDB2EE" w14:textId="77777777" w:rsidR="002748F8" w:rsidRPr="0020252D" w:rsidRDefault="002748F8" w:rsidP="0020252D">
            <w:pPr>
              <w:rPr>
                <w:rFonts w:ascii="Arial" w:hAnsi="Arial" w:cs="Arial"/>
                <w:sz w:val="20"/>
                <w:szCs w:val="20"/>
              </w:rPr>
            </w:pPr>
          </w:p>
          <w:p w14:paraId="55C62B87" w14:textId="0C7AED06" w:rsidR="002748F8" w:rsidRPr="0020252D" w:rsidRDefault="002748F8" w:rsidP="00786F20">
            <w:pPr>
              <w:jc w:val="both"/>
              <w:rPr>
                <w:rFonts w:ascii="Arial" w:hAnsi="Arial" w:cs="Arial"/>
                <w:sz w:val="20"/>
                <w:szCs w:val="20"/>
              </w:rPr>
            </w:pPr>
            <w:r w:rsidRPr="0020252D">
              <w:rPr>
                <w:rFonts w:ascii="Arial" w:hAnsi="Arial" w:cs="Arial"/>
                <w:b/>
                <w:sz w:val="20"/>
                <w:szCs w:val="20"/>
              </w:rPr>
              <w:t>Before the camp:</w:t>
            </w:r>
            <w:r w:rsidRPr="0020252D">
              <w:rPr>
                <w:rFonts w:ascii="Arial" w:hAnsi="Arial" w:cs="Arial"/>
                <w:sz w:val="20"/>
                <w:szCs w:val="20"/>
              </w:rPr>
              <w:t xml:space="preserve"> </w:t>
            </w:r>
            <w:r w:rsidR="00550A45" w:rsidRPr="0020252D">
              <w:rPr>
                <w:rFonts w:ascii="Arial" w:hAnsi="Arial" w:cs="Arial"/>
                <w:sz w:val="20"/>
                <w:szCs w:val="20"/>
              </w:rPr>
              <w:t xml:space="preserve">Part of </w:t>
            </w:r>
            <w:r w:rsidR="00786F20">
              <w:rPr>
                <w:rFonts w:ascii="Arial" w:hAnsi="Arial" w:cs="Arial"/>
                <w:sz w:val="20"/>
                <w:szCs w:val="20"/>
              </w:rPr>
              <w:t xml:space="preserve">a </w:t>
            </w:r>
            <w:r w:rsidR="00550A45" w:rsidRPr="0020252D">
              <w:rPr>
                <w:rFonts w:ascii="Arial" w:hAnsi="Arial" w:cs="Arial"/>
                <w:sz w:val="20"/>
                <w:szCs w:val="20"/>
              </w:rPr>
              <w:t>country estate.</w:t>
            </w:r>
            <w:r w:rsidR="00754D97" w:rsidRPr="0020252D">
              <w:rPr>
                <w:rFonts w:ascii="Arial" w:hAnsi="Arial" w:cs="Arial"/>
                <w:sz w:val="20"/>
                <w:szCs w:val="20"/>
              </w:rPr>
              <w:t xml:space="preserve"> In 1942 </w:t>
            </w:r>
            <w:r w:rsidR="006F0F70" w:rsidRPr="0020252D">
              <w:rPr>
                <w:rFonts w:ascii="Arial" w:hAnsi="Arial" w:cs="Arial"/>
                <w:sz w:val="20"/>
                <w:szCs w:val="20"/>
              </w:rPr>
              <w:t>the 302</w:t>
            </w:r>
            <w:r w:rsidR="006F0F70" w:rsidRPr="0020252D">
              <w:rPr>
                <w:rFonts w:ascii="Arial" w:hAnsi="Arial" w:cs="Arial"/>
                <w:sz w:val="20"/>
                <w:szCs w:val="20"/>
                <w:vertAlign w:val="superscript"/>
              </w:rPr>
              <w:t>nd</w:t>
            </w:r>
            <w:r w:rsidR="006F0F70" w:rsidRPr="0020252D">
              <w:rPr>
                <w:rFonts w:ascii="Arial" w:hAnsi="Arial" w:cs="Arial"/>
                <w:sz w:val="20"/>
                <w:szCs w:val="20"/>
              </w:rPr>
              <w:t xml:space="preserve"> station</w:t>
            </w:r>
            <w:r w:rsidR="00754D97" w:rsidRPr="0020252D">
              <w:rPr>
                <w:rFonts w:ascii="Arial" w:hAnsi="Arial" w:cs="Arial"/>
                <w:sz w:val="20"/>
                <w:szCs w:val="20"/>
              </w:rPr>
              <w:t xml:space="preserve"> hospital for American forces was built in the park</w:t>
            </w:r>
          </w:p>
          <w:p w14:paraId="2E80B66E" w14:textId="77777777" w:rsidR="002748F8" w:rsidRPr="0020252D" w:rsidRDefault="002748F8" w:rsidP="0020252D">
            <w:pPr>
              <w:rPr>
                <w:rFonts w:ascii="Arial" w:hAnsi="Arial" w:cs="Arial"/>
                <w:sz w:val="20"/>
                <w:szCs w:val="20"/>
              </w:rPr>
            </w:pPr>
          </w:p>
          <w:p w14:paraId="1AE37261" w14:textId="3D2F3895" w:rsidR="002748F8" w:rsidRPr="0020252D" w:rsidRDefault="002748F8" w:rsidP="0020252D">
            <w:pPr>
              <w:rPr>
                <w:rFonts w:ascii="Arial" w:hAnsi="Arial" w:cs="Arial"/>
                <w:sz w:val="20"/>
                <w:szCs w:val="20"/>
              </w:rPr>
            </w:pPr>
            <w:r w:rsidRPr="0020252D">
              <w:rPr>
                <w:rFonts w:ascii="Arial" w:hAnsi="Arial" w:cs="Arial"/>
                <w:b/>
                <w:sz w:val="20"/>
                <w:szCs w:val="20"/>
              </w:rPr>
              <w:t xml:space="preserve">Pow Camp: </w:t>
            </w:r>
            <w:r w:rsidR="00754D97" w:rsidRPr="0020252D">
              <w:rPr>
                <w:rFonts w:ascii="Arial" w:hAnsi="Arial" w:cs="Arial"/>
                <w:sz w:val="20"/>
                <w:szCs w:val="20"/>
              </w:rPr>
              <w:t>The Pow hospital camp used the huts built for the military hospital from 1943.</w:t>
            </w:r>
          </w:p>
          <w:p w14:paraId="29B9BC5B" w14:textId="23CA7B4B" w:rsidR="006F0F70" w:rsidRPr="0020252D" w:rsidRDefault="006F0F70" w:rsidP="0020252D">
            <w:pPr>
              <w:rPr>
                <w:rFonts w:ascii="Arial" w:hAnsi="Arial" w:cs="Arial"/>
                <w:sz w:val="20"/>
                <w:szCs w:val="20"/>
              </w:rPr>
            </w:pPr>
          </w:p>
          <w:p w14:paraId="6F909ADE" w14:textId="6ED0DD67" w:rsidR="00C53FDB" w:rsidRPr="0020252D" w:rsidRDefault="00C53FDB" w:rsidP="0020252D">
            <w:pPr>
              <w:jc w:val="both"/>
              <w:rPr>
                <w:rFonts w:ascii="Arial" w:hAnsi="Arial" w:cs="Arial"/>
                <w:sz w:val="20"/>
                <w:szCs w:val="20"/>
              </w:rPr>
            </w:pPr>
            <w:r w:rsidRPr="0020252D">
              <w:rPr>
                <w:rFonts w:ascii="Arial" w:hAnsi="Arial" w:cs="Arial"/>
                <w:sz w:val="20"/>
                <w:szCs w:val="20"/>
              </w:rPr>
              <w:t>It is reported that the camp could hold / treat up to 2</w:t>
            </w:r>
            <w:r w:rsidR="006F0F70" w:rsidRPr="0020252D">
              <w:rPr>
                <w:rFonts w:ascii="Arial" w:hAnsi="Arial" w:cs="Arial"/>
                <w:sz w:val="20"/>
                <w:szCs w:val="20"/>
              </w:rPr>
              <w:t>2</w:t>
            </w:r>
            <w:r w:rsidRPr="0020252D">
              <w:rPr>
                <w:rFonts w:ascii="Arial" w:hAnsi="Arial" w:cs="Arial"/>
                <w:sz w:val="20"/>
                <w:szCs w:val="20"/>
              </w:rPr>
              <w:t>0 pow</w:t>
            </w:r>
            <w:r w:rsidR="006F0F70" w:rsidRPr="0020252D">
              <w:rPr>
                <w:rFonts w:ascii="Arial" w:hAnsi="Arial" w:cs="Arial"/>
                <w:sz w:val="20"/>
                <w:szCs w:val="20"/>
              </w:rPr>
              <w:t>s</w:t>
            </w:r>
            <w:r w:rsidRPr="0020252D">
              <w:rPr>
                <w:rFonts w:ascii="Arial" w:hAnsi="Arial" w:cs="Arial"/>
                <w:sz w:val="20"/>
                <w:szCs w:val="20"/>
              </w:rPr>
              <w:t>.</w:t>
            </w:r>
          </w:p>
          <w:p w14:paraId="5446398E" w14:textId="77777777" w:rsidR="00C53FDB" w:rsidRPr="0020252D" w:rsidRDefault="00C53FDB" w:rsidP="0020252D">
            <w:pPr>
              <w:rPr>
                <w:rFonts w:ascii="Arial" w:hAnsi="Arial" w:cs="Arial"/>
                <w:sz w:val="20"/>
                <w:szCs w:val="20"/>
              </w:rPr>
            </w:pPr>
          </w:p>
          <w:p w14:paraId="17E2D5BF" w14:textId="6C2B29A7" w:rsidR="00C53FDB" w:rsidRPr="00F41E66" w:rsidRDefault="00F41E66" w:rsidP="0020252D">
            <w:pPr>
              <w:jc w:val="both"/>
              <w:rPr>
                <w:rFonts w:ascii="Arial" w:hAnsi="Arial" w:cs="Arial"/>
                <w:sz w:val="20"/>
                <w:szCs w:val="20"/>
              </w:rPr>
            </w:pPr>
            <w:r>
              <w:rPr>
                <w:rFonts w:ascii="Arial" w:hAnsi="Arial" w:cs="Arial"/>
                <w:sz w:val="20"/>
                <w:szCs w:val="20"/>
              </w:rPr>
              <w:t>A</w:t>
            </w:r>
            <w:r w:rsidR="00C53FDB" w:rsidRPr="00F41E66">
              <w:rPr>
                <w:rFonts w:ascii="Arial" w:hAnsi="Arial" w:cs="Arial"/>
                <w:sz w:val="20"/>
                <w:szCs w:val="20"/>
              </w:rPr>
              <w:t xml:space="preserve"> photograph shows guards at the camp – the huts in the background are not Nissen type – they appear to be wooden construction.</w:t>
            </w:r>
          </w:p>
          <w:p w14:paraId="22A7B39B" w14:textId="60B0B4CA" w:rsidR="002748F8" w:rsidRPr="0020252D" w:rsidRDefault="00C53FDB" w:rsidP="0020252D">
            <w:pPr>
              <w:rPr>
                <w:rFonts w:ascii="Arial" w:hAnsi="Arial" w:cs="Arial"/>
                <w:sz w:val="20"/>
                <w:szCs w:val="20"/>
              </w:rPr>
            </w:pPr>
            <w:r w:rsidRPr="0020252D">
              <w:rPr>
                <w:rFonts w:ascii="Arial" w:hAnsi="Arial" w:cs="Arial"/>
                <w:sz w:val="20"/>
                <w:szCs w:val="20"/>
              </w:rPr>
              <w:t xml:space="preserve"> </w:t>
            </w:r>
          </w:p>
          <w:p w14:paraId="62E07232" w14:textId="77777777" w:rsidR="002748F8" w:rsidRDefault="00786F20" w:rsidP="0020252D">
            <w:pPr>
              <w:jc w:val="both"/>
              <w:rPr>
                <w:rFonts w:ascii="Arial" w:hAnsi="Arial" w:cs="Arial"/>
                <w:sz w:val="20"/>
                <w:szCs w:val="20"/>
              </w:rPr>
            </w:pPr>
            <w:r>
              <w:rPr>
                <w:rFonts w:ascii="Arial" w:hAnsi="Arial" w:cs="Arial"/>
                <w:sz w:val="20"/>
                <w:szCs w:val="20"/>
              </w:rPr>
              <w:t xml:space="preserve">The </w:t>
            </w:r>
            <w:r w:rsidR="006F0F70" w:rsidRPr="0020252D">
              <w:rPr>
                <w:rFonts w:ascii="Arial" w:hAnsi="Arial" w:cs="Arial"/>
                <w:sz w:val="20"/>
                <w:szCs w:val="20"/>
              </w:rPr>
              <w:t xml:space="preserve">German camp leader and senior surgeon from March 1945 to 1946 </w:t>
            </w:r>
            <w:r>
              <w:rPr>
                <w:rFonts w:ascii="Arial" w:hAnsi="Arial" w:cs="Arial"/>
                <w:sz w:val="20"/>
                <w:szCs w:val="20"/>
              </w:rPr>
              <w:t>was</w:t>
            </w:r>
            <w:r w:rsidR="006F0F70" w:rsidRPr="0020252D">
              <w:rPr>
                <w:rFonts w:ascii="Arial" w:hAnsi="Arial" w:cs="Arial"/>
                <w:sz w:val="20"/>
                <w:szCs w:val="20"/>
              </w:rPr>
              <w:t xml:space="preserve"> Professor Werner Wachsmuth. He later became professor of surgery at Würzburg University (1946-1969).</w:t>
            </w:r>
          </w:p>
          <w:p w14:paraId="5AD8F28D" w14:textId="77777777" w:rsidR="00F41E66" w:rsidRDefault="00F41E66" w:rsidP="0020252D">
            <w:pPr>
              <w:jc w:val="both"/>
              <w:rPr>
                <w:rFonts w:ascii="Arial" w:hAnsi="Arial" w:cs="Arial"/>
                <w:sz w:val="20"/>
                <w:szCs w:val="20"/>
              </w:rPr>
            </w:pPr>
          </w:p>
          <w:p w14:paraId="4FDDF518" w14:textId="77777777" w:rsidR="00F41E66" w:rsidRPr="00786F20" w:rsidRDefault="00F41E66" w:rsidP="00F41E66">
            <w:pPr>
              <w:rPr>
                <w:rFonts w:ascii="Arial" w:hAnsi="Arial" w:cs="Arial"/>
                <w:sz w:val="20"/>
                <w:szCs w:val="20"/>
              </w:rPr>
            </w:pPr>
            <w:r w:rsidRPr="00786F20">
              <w:rPr>
                <w:rFonts w:ascii="Arial" w:hAnsi="Arial" w:cs="Arial"/>
                <w:sz w:val="20"/>
                <w:szCs w:val="20"/>
              </w:rPr>
              <w:t>News article about John Bailey, an interpreter at the camp who spoke eight languages;</w:t>
            </w:r>
          </w:p>
          <w:p w14:paraId="11108CD0" w14:textId="77777777" w:rsidR="00F41E66" w:rsidRPr="00510526" w:rsidRDefault="00F41E66" w:rsidP="00F41E66">
            <w:pPr>
              <w:shd w:val="clear" w:color="auto" w:fill="FFFFFF"/>
              <w:jc w:val="both"/>
              <w:rPr>
                <w:rFonts w:ascii="Arial" w:hAnsi="Arial" w:cs="Arial"/>
                <w:bCs/>
                <w:sz w:val="8"/>
                <w:szCs w:val="8"/>
              </w:rPr>
            </w:pPr>
          </w:p>
          <w:p w14:paraId="42F6BB0A" w14:textId="5019C9BA" w:rsidR="00F41E66" w:rsidRDefault="00F41E66" w:rsidP="00F41E66">
            <w:pPr>
              <w:jc w:val="both"/>
              <w:rPr>
                <w:rFonts w:ascii="Arial" w:hAnsi="Arial" w:cs="Arial"/>
                <w:i/>
                <w:iCs/>
                <w:sz w:val="20"/>
                <w:szCs w:val="20"/>
              </w:rPr>
            </w:pPr>
            <w:r w:rsidRPr="00786F20">
              <w:rPr>
                <w:rFonts w:ascii="Arial" w:hAnsi="Arial" w:cs="Arial"/>
                <w:sz w:val="20"/>
                <w:szCs w:val="20"/>
              </w:rPr>
              <w:t>“</w:t>
            </w:r>
            <w:r w:rsidRPr="00786F20">
              <w:rPr>
                <w:rFonts w:ascii="Arial" w:hAnsi="Arial" w:cs="Arial"/>
                <w:i/>
                <w:iCs/>
                <w:sz w:val="20"/>
                <w:szCs w:val="20"/>
              </w:rPr>
              <w:t>Born Johann Waldorf in 1912 to a German mother and French Huguenot father, John first came to the UK in 1922 following his mother’s remarriage and changed his name as a result.</w:t>
            </w:r>
          </w:p>
          <w:p w14:paraId="085CB2CD" w14:textId="674407DC" w:rsidR="00F41E66" w:rsidRDefault="00F41E66" w:rsidP="00F41E66">
            <w:pPr>
              <w:jc w:val="both"/>
              <w:rPr>
                <w:rFonts w:ascii="Arial" w:hAnsi="Arial" w:cs="Arial"/>
                <w:i/>
                <w:iCs/>
                <w:sz w:val="20"/>
                <w:szCs w:val="20"/>
              </w:rPr>
            </w:pPr>
          </w:p>
          <w:p w14:paraId="2B314A9D" w14:textId="593A4616" w:rsidR="00F41E66" w:rsidRPr="00F41E66" w:rsidRDefault="00F41E66" w:rsidP="0020252D">
            <w:pPr>
              <w:jc w:val="both"/>
              <w:rPr>
                <w:rFonts w:ascii="Arial" w:hAnsi="Arial" w:cs="Arial"/>
                <w:i/>
                <w:iCs/>
                <w:sz w:val="20"/>
                <w:szCs w:val="20"/>
              </w:rPr>
            </w:pPr>
            <w:r w:rsidRPr="00786F20">
              <w:rPr>
                <w:rFonts w:ascii="Arial" w:hAnsi="Arial" w:cs="Arial"/>
                <w:i/>
                <w:iCs/>
                <w:sz w:val="20"/>
                <w:szCs w:val="20"/>
              </w:rPr>
              <w:t xml:space="preserve">In 1936 he was involved in the Berlin Olympics, where Hitler’s speech raised concerns about the consequences of the Chancellor’s anti-semitism. John’s daughter, Elaine Newcombe-Jones, said: “After Hitler’s speech at the Olympics he became greatly concerned about the persecution of the Jews and began writing letters back to England, and from then on he was targeted because they </w:t>
            </w:r>
          </w:p>
        </w:tc>
        <w:tc>
          <w:tcPr>
            <w:tcW w:w="6069" w:type="dxa"/>
          </w:tcPr>
          <w:p w14:paraId="1D082FB2" w14:textId="278E310C" w:rsidR="002748F8" w:rsidRPr="0020252D" w:rsidRDefault="00550A45" w:rsidP="0020252D">
            <w:pPr>
              <w:rPr>
                <w:rFonts w:ascii="Arial" w:hAnsi="Arial" w:cs="Arial"/>
                <w:color w:val="222222"/>
                <w:sz w:val="20"/>
                <w:szCs w:val="20"/>
              </w:rPr>
            </w:pPr>
            <w:r w:rsidRPr="0020252D">
              <w:rPr>
                <w:rFonts w:ascii="Arial" w:hAnsi="Arial" w:cs="Arial"/>
                <w:noProof/>
                <w:color w:val="222222"/>
                <w:sz w:val="20"/>
                <w:szCs w:val="20"/>
              </w:rPr>
              <w:drawing>
                <wp:inline distT="0" distB="0" distL="0" distR="0" wp14:anchorId="14FC4EB6" wp14:editId="2E73DD5D">
                  <wp:extent cx="3892117" cy="32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ydiard.JPG"/>
                          <pic:cNvPicPr/>
                        </pic:nvPicPr>
                        <pic:blipFill>
                          <a:blip r:embed="rId8">
                            <a:extLst>
                              <a:ext uri="{28A0092B-C50C-407E-A947-70E740481C1C}">
                                <a14:useLocalDpi xmlns:a14="http://schemas.microsoft.com/office/drawing/2010/main" val="0"/>
                              </a:ext>
                            </a:extLst>
                          </a:blip>
                          <a:stretch>
                            <a:fillRect/>
                          </a:stretch>
                        </pic:blipFill>
                        <pic:spPr>
                          <a:xfrm>
                            <a:off x="0" y="0"/>
                            <a:ext cx="3892117" cy="3240000"/>
                          </a:xfrm>
                          <a:prstGeom prst="rect">
                            <a:avLst/>
                          </a:prstGeom>
                        </pic:spPr>
                      </pic:pic>
                    </a:graphicData>
                  </a:graphic>
                </wp:inline>
              </w:drawing>
            </w:r>
          </w:p>
        </w:tc>
      </w:tr>
      <w:tr w:rsidR="002748F8" w:rsidRPr="0020252D" w14:paraId="5223A91C" w14:textId="77777777" w:rsidTr="0020252D">
        <w:tc>
          <w:tcPr>
            <w:tcW w:w="9319" w:type="dxa"/>
            <w:vMerge/>
          </w:tcPr>
          <w:p w14:paraId="39668ABD" w14:textId="77777777" w:rsidR="002748F8" w:rsidRPr="0020252D" w:rsidRDefault="002748F8" w:rsidP="0020252D">
            <w:pPr>
              <w:rPr>
                <w:rFonts w:ascii="Arial" w:hAnsi="Arial" w:cs="Arial"/>
                <w:color w:val="222222"/>
                <w:sz w:val="20"/>
                <w:szCs w:val="20"/>
              </w:rPr>
            </w:pPr>
          </w:p>
        </w:tc>
        <w:tc>
          <w:tcPr>
            <w:tcW w:w="6069" w:type="dxa"/>
          </w:tcPr>
          <w:p w14:paraId="2DE55612" w14:textId="557E4A47" w:rsidR="002748F8" w:rsidRPr="0020252D" w:rsidRDefault="002748F8" w:rsidP="00786F20">
            <w:pPr>
              <w:jc w:val="center"/>
              <w:rPr>
                <w:rFonts w:ascii="Arial" w:hAnsi="Arial" w:cs="Arial"/>
                <w:color w:val="222222"/>
                <w:sz w:val="20"/>
                <w:szCs w:val="20"/>
              </w:rPr>
            </w:pPr>
            <w:r w:rsidRPr="0020252D">
              <w:rPr>
                <w:rFonts w:ascii="Arial" w:hAnsi="Arial" w:cs="Arial"/>
                <w:color w:val="222222"/>
                <w:sz w:val="20"/>
                <w:szCs w:val="20"/>
              </w:rPr>
              <w:t xml:space="preserve">Ordnance Survey </w:t>
            </w:r>
            <w:r w:rsidR="00F23361" w:rsidRPr="0020252D">
              <w:rPr>
                <w:rFonts w:ascii="Arial" w:hAnsi="Arial" w:cs="Arial"/>
                <w:color w:val="222222"/>
                <w:sz w:val="20"/>
                <w:szCs w:val="20"/>
              </w:rPr>
              <w:t>1960</w:t>
            </w:r>
          </w:p>
        </w:tc>
      </w:tr>
    </w:tbl>
    <w:p w14:paraId="6B5687D2" w14:textId="5A6245E3" w:rsidR="00F666F8" w:rsidRPr="00786F20" w:rsidRDefault="00F666F8" w:rsidP="0020252D">
      <w:pPr>
        <w:rPr>
          <w:rFonts w:ascii="Arial" w:hAnsi="Arial" w:cs="Arial"/>
          <w:vanish/>
          <w:sz w:val="20"/>
          <w:szCs w:val="20"/>
        </w:rPr>
      </w:pPr>
    </w:p>
    <w:p w14:paraId="4E259ED0" w14:textId="3BD03894" w:rsidR="00510526" w:rsidRDefault="00F41E66" w:rsidP="00510526">
      <w:pPr>
        <w:jc w:val="both"/>
        <w:rPr>
          <w:rFonts w:ascii="Arial" w:hAnsi="Arial" w:cs="Arial"/>
          <w:i/>
          <w:iCs/>
          <w:sz w:val="20"/>
          <w:szCs w:val="20"/>
        </w:rPr>
      </w:pPr>
      <w:r w:rsidRPr="00786F20">
        <w:rPr>
          <w:rFonts w:ascii="Arial" w:hAnsi="Arial" w:cs="Arial"/>
          <w:i/>
          <w:iCs/>
          <w:sz w:val="20"/>
          <w:szCs w:val="20"/>
        </w:rPr>
        <w:t>thought he was a spy. “This meant that when the war broke out and he tried to get back to England he couldn’t and he had no papers or documents. I think he was a prime target because he was writing home about the persecution of the Jews.”</w:t>
      </w:r>
    </w:p>
    <w:p w14:paraId="3E174ED2" w14:textId="1F37ABF4" w:rsidR="00F41E66" w:rsidRDefault="00F41E66" w:rsidP="00510526">
      <w:pPr>
        <w:jc w:val="both"/>
        <w:rPr>
          <w:rFonts w:ascii="Arial" w:hAnsi="Arial" w:cs="Arial"/>
          <w:i/>
          <w:iCs/>
          <w:sz w:val="20"/>
          <w:szCs w:val="20"/>
        </w:rPr>
      </w:pPr>
    </w:p>
    <w:p w14:paraId="35CC6511" w14:textId="76894C0A" w:rsidR="00F41E66" w:rsidRDefault="00F41E66" w:rsidP="00510526">
      <w:pPr>
        <w:jc w:val="both"/>
        <w:rPr>
          <w:rFonts w:ascii="Arial" w:hAnsi="Arial" w:cs="Arial"/>
          <w:sz w:val="20"/>
          <w:szCs w:val="20"/>
        </w:rPr>
      </w:pPr>
      <w:r w:rsidRPr="00510526">
        <w:rPr>
          <w:rFonts w:ascii="Arial" w:hAnsi="Arial" w:cs="Arial"/>
          <w:i/>
          <w:iCs/>
          <w:sz w:val="20"/>
          <w:szCs w:val="20"/>
        </w:rPr>
        <w:t>John went on to travel around Europe, posed as a German sailor and worked with the Resistance to smuggle weapons and intercept German communications before finally making it back to the UK, where he became camp interpreter at Lydiard Park</w:t>
      </w:r>
      <w:r w:rsidRPr="006F0F70">
        <w:rPr>
          <w:rFonts w:ascii="Arial" w:hAnsi="Arial" w:cs="Arial"/>
          <w:sz w:val="20"/>
          <w:szCs w:val="20"/>
        </w:rPr>
        <w:t>.</w:t>
      </w:r>
      <w:r>
        <w:rPr>
          <w:rFonts w:ascii="Arial" w:hAnsi="Arial" w:cs="Arial"/>
          <w:sz w:val="20"/>
          <w:szCs w:val="20"/>
        </w:rPr>
        <w:t xml:space="preserve">” (from - </w:t>
      </w:r>
      <w:hyperlink r:id="rId9" w:history="1">
        <w:r w:rsidRPr="00510526">
          <w:rPr>
            <w:rStyle w:val="Hyperlink"/>
            <w:rFonts w:ascii="Arial" w:hAnsi="Arial" w:cs="Arial"/>
            <w:sz w:val="20"/>
            <w:szCs w:val="20"/>
          </w:rPr>
          <w:t>www.swindonadvertiser.co.uk/</w:t>
        </w:r>
      </w:hyperlink>
      <w:r>
        <w:rPr>
          <w:rFonts w:ascii="Arial" w:hAnsi="Arial" w:cs="Arial"/>
          <w:sz w:val="20"/>
          <w:szCs w:val="20"/>
        </w:rPr>
        <w:t xml:space="preserve"> ).</w:t>
      </w:r>
    </w:p>
    <w:p w14:paraId="0C3713BF" w14:textId="37FD4075" w:rsidR="00F41E66" w:rsidRDefault="00F41E66" w:rsidP="00510526">
      <w:pPr>
        <w:jc w:val="both"/>
        <w:rPr>
          <w:rFonts w:ascii="Arial" w:hAnsi="Arial" w:cs="Arial"/>
          <w:sz w:val="20"/>
          <w:szCs w:val="20"/>
        </w:rPr>
      </w:pPr>
    </w:p>
    <w:p w14:paraId="24768AC6" w14:textId="77777777" w:rsidR="00F41E66" w:rsidRDefault="00F41E66" w:rsidP="00F41E66">
      <w:pPr>
        <w:rPr>
          <w:rFonts w:ascii="Arial" w:hAnsi="Arial" w:cs="Arial"/>
          <w:sz w:val="20"/>
          <w:szCs w:val="20"/>
        </w:rPr>
      </w:pPr>
      <w:r w:rsidRPr="00D6426E">
        <w:rPr>
          <w:rFonts w:ascii="Arial" w:hAnsi="Arial" w:cs="Arial"/>
          <w:sz w:val="20"/>
          <w:szCs w:val="20"/>
        </w:rPr>
        <w:t xml:space="preserve">Camp commandant c.1947 </w:t>
      </w:r>
      <w:r w:rsidRPr="00403AAB">
        <w:rPr>
          <w:rFonts w:ascii="Arial" w:hAnsi="Arial" w:cs="Arial"/>
          <w:sz w:val="20"/>
          <w:szCs w:val="20"/>
        </w:rPr>
        <w:t>Major T</w:t>
      </w:r>
      <w:r>
        <w:rPr>
          <w:rFonts w:ascii="Arial" w:hAnsi="Arial" w:cs="Arial"/>
          <w:sz w:val="20"/>
          <w:szCs w:val="20"/>
        </w:rPr>
        <w:t xml:space="preserve"> </w:t>
      </w:r>
      <w:r w:rsidRPr="00403AAB">
        <w:rPr>
          <w:rFonts w:ascii="Arial" w:hAnsi="Arial" w:cs="Arial"/>
          <w:sz w:val="20"/>
          <w:szCs w:val="20"/>
        </w:rPr>
        <w:t>Garvey</w:t>
      </w:r>
    </w:p>
    <w:p w14:paraId="72B696C2" w14:textId="77777777" w:rsidR="00F41E66" w:rsidRDefault="00F41E66" w:rsidP="00F41E66">
      <w:pPr>
        <w:rPr>
          <w:rFonts w:ascii="Arial" w:hAnsi="Arial" w:cs="Arial"/>
          <w:sz w:val="20"/>
          <w:szCs w:val="20"/>
        </w:rPr>
      </w:pPr>
    </w:p>
    <w:p w14:paraId="61C27F98" w14:textId="77777777" w:rsidR="00F41E66" w:rsidRDefault="00F41E66" w:rsidP="00F41E66">
      <w:pPr>
        <w:rPr>
          <w:rFonts w:ascii="Arial" w:hAnsi="Arial" w:cs="Arial"/>
          <w:sz w:val="20"/>
          <w:szCs w:val="20"/>
        </w:rPr>
      </w:pPr>
      <w:r>
        <w:rPr>
          <w:rFonts w:ascii="Arial" w:hAnsi="Arial" w:cs="Arial"/>
          <w:sz w:val="20"/>
          <w:szCs w:val="20"/>
        </w:rPr>
        <w:t>One report stated that the camp was closed in March 1946, however it is still listed in the 1947 camp list above.</w:t>
      </w:r>
    </w:p>
    <w:p w14:paraId="7DA5D271" w14:textId="77777777" w:rsidR="00F41E66" w:rsidRDefault="00F41E66" w:rsidP="00F41E66">
      <w:pPr>
        <w:rPr>
          <w:rFonts w:ascii="Arial" w:hAnsi="Arial" w:cs="Arial"/>
          <w:sz w:val="20"/>
          <w:szCs w:val="20"/>
        </w:rPr>
      </w:pPr>
    </w:p>
    <w:p w14:paraId="5D872C4A" w14:textId="77777777" w:rsidR="00F41E66" w:rsidRPr="00550A45" w:rsidRDefault="00F41E66" w:rsidP="00F41E66">
      <w:pPr>
        <w:shd w:val="clear" w:color="auto" w:fill="FFFFFF"/>
        <w:rPr>
          <w:rFonts w:ascii="Arial" w:hAnsi="Arial" w:cs="Arial"/>
          <w:b/>
          <w:sz w:val="20"/>
          <w:szCs w:val="20"/>
        </w:rPr>
      </w:pPr>
      <w:r w:rsidRPr="00D6426E">
        <w:rPr>
          <w:rFonts w:ascii="Arial" w:hAnsi="Arial" w:cs="Arial"/>
          <w:sz w:val="20"/>
          <w:szCs w:val="20"/>
        </w:rPr>
        <w:t>Camp 289 Lydiard House,</w:t>
      </w:r>
      <w:r>
        <w:rPr>
          <w:rFonts w:ascii="Arial" w:hAnsi="Arial" w:cs="Arial"/>
          <w:sz w:val="20"/>
          <w:szCs w:val="20"/>
        </w:rPr>
        <w:t xml:space="preserve"> near by</w:t>
      </w:r>
      <w:r w:rsidRPr="00D6426E">
        <w:rPr>
          <w:rFonts w:ascii="Arial" w:hAnsi="Arial" w:cs="Arial"/>
          <w:sz w:val="20"/>
          <w:szCs w:val="20"/>
        </w:rPr>
        <w:t>.</w:t>
      </w:r>
    </w:p>
    <w:p w14:paraId="099E9994" w14:textId="77777777" w:rsidR="00F41E66" w:rsidRPr="00510526" w:rsidRDefault="00F41E66" w:rsidP="00510526">
      <w:pPr>
        <w:jc w:val="both"/>
        <w:rPr>
          <w:rFonts w:ascii="Arial" w:hAnsi="Arial" w:cs="Arial"/>
          <w:i/>
          <w:iCs/>
          <w:sz w:val="8"/>
          <w:szCs w:val="8"/>
        </w:rPr>
      </w:pPr>
    </w:p>
    <w:p w14:paraId="7578BB84" w14:textId="25BAFACF" w:rsidR="00510526" w:rsidRPr="00F41E66" w:rsidRDefault="0020252D" w:rsidP="00F41E66">
      <w:pPr>
        <w:pStyle w:val="NormalWeb"/>
        <w:shd w:val="clear" w:color="auto" w:fill="FFFFFF"/>
        <w:spacing w:before="120" w:beforeAutospacing="0" w:after="120" w:afterAutospacing="0"/>
        <w:jc w:val="both"/>
        <w:rPr>
          <w:rFonts w:ascii="Arial" w:hAnsi="Arial" w:cs="Arial"/>
          <w:sz w:val="20"/>
          <w:szCs w:val="20"/>
        </w:rPr>
      </w:pPr>
      <w:r>
        <w:rPr>
          <w:rFonts w:ascii="Arial" w:hAnsi="Arial" w:cs="Arial"/>
          <w:i/>
          <w:iCs/>
          <w:noProof/>
          <w:sz w:val="20"/>
          <w:szCs w:val="20"/>
        </w:rPr>
        <w:lastRenderedPageBreak/>
        <w:drawing>
          <wp:anchor distT="0" distB="0" distL="114300" distR="114300" simplePos="0" relativeHeight="251667456" behindDoc="1" locked="0" layoutInCell="1" allowOverlap="1" wp14:anchorId="5CCC1CD5" wp14:editId="07B8822A">
            <wp:simplePos x="0" y="0"/>
            <wp:positionH relativeFrom="margin">
              <wp:posOffset>36830</wp:posOffset>
            </wp:positionH>
            <wp:positionV relativeFrom="paragraph">
              <wp:posOffset>0</wp:posOffset>
            </wp:positionV>
            <wp:extent cx="2264410" cy="2567940"/>
            <wp:effectExtent l="0" t="0" r="2540" b="3810"/>
            <wp:wrapTight wrapText="bothSides">
              <wp:wrapPolygon edited="0">
                <wp:start x="0" y="0"/>
                <wp:lineTo x="0" y="21472"/>
                <wp:lineTo x="21443" y="21472"/>
                <wp:lineTo x="2144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160_1946.jpg"/>
                    <pic:cNvPicPr/>
                  </pic:nvPicPr>
                  <pic:blipFill>
                    <a:blip r:embed="rId10">
                      <a:extLst>
                        <a:ext uri="{28A0092B-C50C-407E-A947-70E740481C1C}">
                          <a14:useLocalDpi xmlns:a14="http://schemas.microsoft.com/office/drawing/2010/main" val="0"/>
                        </a:ext>
                      </a:extLst>
                    </a:blip>
                    <a:stretch>
                      <a:fillRect/>
                    </a:stretch>
                  </pic:blipFill>
                  <pic:spPr>
                    <a:xfrm>
                      <a:off x="0" y="0"/>
                      <a:ext cx="2264410" cy="2567940"/>
                    </a:xfrm>
                    <a:prstGeom prst="rect">
                      <a:avLst/>
                    </a:prstGeom>
                  </pic:spPr>
                </pic:pic>
              </a:graphicData>
            </a:graphic>
            <wp14:sizeRelH relativeFrom="page">
              <wp14:pctWidth>0</wp14:pctWidth>
            </wp14:sizeRelH>
            <wp14:sizeRelV relativeFrom="page">
              <wp14:pctHeight>0</wp14:pctHeight>
            </wp14:sizeRelV>
          </wp:anchor>
        </w:drawing>
      </w:r>
      <w:r w:rsidR="00510526" w:rsidRPr="00510526">
        <w:rPr>
          <w:rFonts w:ascii="Arial" w:hAnsi="Arial" w:cs="Arial"/>
          <w:sz w:val="20"/>
          <w:szCs w:val="20"/>
        </w:rPr>
        <w:t xml:space="preserve"> </w:t>
      </w:r>
      <w:bookmarkStart w:id="2" w:name="_GoBack"/>
      <w:bookmarkEnd w:id="2"/>
      <w:r w:rsidR="00510526" w:rsidRPr="00550A45">
        <w:rPr>
          <w:rFonts w:ascii="Arial" w:hAnsi="Arial" w:cs="Arial"/>
          <w:b/>
          <w:bCs/>
          <w:color w:val="000000"/>
          <w:sz w:val="20"/>
          <w:szCs w:val="20"/>
        </w:rPr>
        <w:t>Postal items:</w:t>
      </w:r>
      <w:r w:rsidR="00510526">
        <w:rPr>
          <w:rFonts w:ascii="Arial" w:hAnsi="Arial" w:cs="Arial"/>
          <w:color w:val="000000"/>
          <w:sz w:val="20"/>
          <w:szCs w:val="20"/>
        </w:rPr>
        <w:t xml:space="preserve"> </w:t>
      </w:r>
      <w:r w:rsidR="00510526" w:rsidRPr="00D6426E">
        <w:rPr>
          <w:rFonts w:ascii="Arial" w:hAnsi="Arial" w:cs="Arial"/>
          <w:color w:val="000000"/>
          <w:sz w:val="20"/>
          <w:szCs w:val="20"/>
        </w:rPr>
        <w:t>POW letter</w:t>
      </w:r>
      <w:r w:rsidR="00510526">
        <w:rPr>
          <w:rFonts w:ascii="Arial" w:hAnsi="Arial" w:cs="Arial"/>
          <w:color w:val="000000"/>
          <w:sz w:val="20"/>
          <w:szCs w:val="20"/>
        </w:rPr>
        <w:t>-</w:t>
      </w:r>
      <w:r w:rsidR="00510526" w:rsidRPr="00D6426E">
        <w:rPr>
          <w:rFonts w:ascii="Arial" w:hAnsi="Arial" w:cs="Arial"/>
          <w:color w:val="000000"/>
          <w:sz w:val="20"/>
          <w:szCs w:val="20"/>
        </w:rPr>
        <w:t>sheets 10 March 1946 and 10 June 1946 in German to Germany</w:t>
      </w:r>
      <w:r w:rsidR="00510526">
        <w:rPr>
          <w:rFonts w:ascii="Arial" w:hAnsi="Arial" w:cs="Arial"/>
          <w:color w:val="000000"/>
          <w:sz w:val="20"/>
          <w:szCs w:val="20"/>
        </w:rPr>
        <w:t>.</w:t>
      </w:r>
    </w:p>
    <w:p w14:paraId="33BEAFBD" w14:textId="77777777" w:rsidR="00510526" w:rsidRPr="00D6426E" w:rsidRDefault="00510526" w:rsidP="00510526">
      <w:pPr>
        <w:jc w:val="both"/>
        <w:rPr>
          <w:rFonts w:ascii="Arial" w:hAnsi="Arial" w:cs="Arial"/>
          <w:color w:val="000000"/>
          <w:sz w:val="20"/>
          <w:szCs w:val="20"/>
        </w:rPr>
      </w:pPr>
    </w:p>
    <w:p w14:paraId="3568B802" w14:textId="77777777" w:rsidR="00510526" w:rsidRPr="00D6426E" w:rsidRDefault="00510526" w:rsidP="00510526">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The site was bought when it was still a pow camp in 1943 by Swindon Council. When the camp closed it was used for emergency housing up to the late 1950’s. 2019 Country Park</w:t>
      </w:r>
    </w:p>
    <w:p w14:paraId="0D67F01C" w14:textId="77777777" w:rsidR="00510526" w:rsidRPr="00D6426E" w:rsidRDefault="00510526" w:rsidP="00510526">
      <w:pPr>
        <w:jc w:val="both"/>
        <w:rPr>
          <w:rFonts w:ascii="Arial" w:hAnsi="Arial" w:cs="Arial"/>
          <w:color w:val="000000"/>
          <w:sz w:val="20"/>
          <w:szCs w:val="20"/>
        </w:rPr>
      </w:pPr>
    </w:p>
    <w:p w14:paraId="67730B4E" w14:textId="77777777" w:rsidR="00510526" w:rsidRPr="00D6426E" w:rsidRDefault="00510526" w:rsidP="00510526">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4385A4D3" w14:textId="77777777" w:rsidR="00510526" w:rsidRPr="00D6426E" w:rsidRDefault="00510526" w:rsidP="00510526">
      <w:pPr>
        <w:jc w:val="both"/>
        <w:rPr>
          <w:rFonts w:ascii="Arial" w:hAnsi="Arial" w:cs="Arial"/>
          <w:color w:val="000000"/>
          <w:sz w:val="20"/>
          <w:szCs w:val="20"/>
        </w:rPr>
      </w:pPr>
    </w:p>
    <w:p w14:paraId="4263B8C9" w14:textId="739CAB3F" w:rsidR="007F2BE4" w:rsidRPr="009F1A2F" w:rsidRDefault="00510526" w:rsidP="009F1A2F">
      <w:pPr>
        <w:shd w:val="clear" w:color="auto" w:fill="FFFFFF"/>
        <w:jc w:val="both"/>
        <w:rPr>
          <w:rFonts w:ascii="Arial" w:hAnsi="Arial" w:cs="Arial"/>
          <w:color w:val="000000"/>
          <w:sz w:val="20"/>
          <w:szCs w:val="20"/>
        </w:rPr>
      </w:pPr>
      <w:r>
        <w:rPr>
          <w:rFonts w:ascii="Arial" w:hAnsi="Arial" w:cs="Arial"/>
          <w:color w:val="000000"/>
          <w:sz w:val="20"/>
          <w:szCs w:val="20"/>
        </w:rPr>
        <w:t>The Wiltshire and Swindon History Centre have various documents about the acquisition and development of the camp.</w:t>
      </w:r>
    </w:p>
    <w:sectPr w:rsidR="007F2BE4" w:rsidRPr="009F1A2F"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1934" w14:textId="77777777" w:rsidR="005577DE" w:rsidRDefault="005577DE" w:rsidP="00152508">
      <w:r>
        <w:separator/>
      </w:r>
    </w:p>
  </w:endnote>
  <w:endnote w:type="continuationSeparator" w:id="0">
    <w:p w14:paraId="2ED77FAD" w14:textId="77777777" w:rsidR="005577DE" w:rsidRDefault="005577D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F666F8" w:rsidRDefault="00F666F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666F8" w:rsidRDefault="00F6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EC62" w14:textId="77777777" w:rsidR="005577DE" w:rsidRDefault="005577DE" w:rsidP="00152508">
      <w:r>
        <w:separator/>
      </w:r>
    </w:p>
  </w:footnote>
  <w:footnote w:type="continuationSeparator" w:id="0">
    <w:p w14:paraId="25A3AC7B" w14:textId="77777777" w:rsidR="005577DE" w:rsidRDefault="005577D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numPicBullet w:numPicBulletId="4">
    <w:pict>
      <v:shape id="_x0000_i1058" type="#_x0000_t75" style="width:3in;height:3in" o:bullet="t"/>
    </w:pict>
  </w:numPicBullet>
  <w:numPicBullet w:numPicBulletId="5">
    <w:pict>
      <v:shape id="_x0000_i1059" type="#_x0000_t75" style="width:3in;height:3in" o:bullet="t"/>
    </w:pict>
  </w:numPicBullet>
  <w:numPicBullet w:numPicBulletId="6">
    <w:pict>
      <v:shape id="_x0000_i1060" type="#_x0000_t75" style="width:3in;height:3in" o:bullet="t"/>
    </w:pict>
  </w:numPicBullet>
  <w:numPicBullet w:numPicBulletId="7">
    <w:pict>
      <v:shape id="_x0000_i1061" type="#_x0000_t75" style="width:3in;height:3in" o:bullet="t"/>
    </w:pict>
  </w:numPicBullet>
  <w:numPicBullet w:numPicBulletId="8">
    <w:pict>
      <v:shape id="_x0000_i1062" type="#_x0000_t75" style="width:3in;height:3in" o:bullet="t"/>
    </w:pict>
  </w:numPicBullet>
  <w:numPicBullet w:numPicBulletId="9">
    <w:pict>
      <v:shape id="_x0000_i1063" type="#_x0000_t75" style="width:3in;height:3in" o:bullet="t"/>
    </w:pict>
  </w:numPicBullet>
  <w:numPicBullet w:numPicBulletId="10">
    <w:pict>
      <v:shape id="_x0000_i1064" type="#_x0000_t75" style="width:3in;height:3in" o:bullet="t"/>
    </w:pict>
  </w:numPicBullet>
  <w:numPicBullet w:numPicBulletId="11">
    <w:pict>
      <v:shape id="_x0000_i1065" type="#_x0000_t75" style="width:3in;height:3in" o:bullet="t"/>
    </w:pict>
  </w:numPicBullet>
  <w:numPicBullet w:numPicBulletId="12">
    <w:pict>
      <v:shape id="_x0000_i1066" type="#_x0000_t75" style="width:3in;height:3in" o:bullet="t"/>
    </w:pict>
  </w:numPicBullet>
  <w:numPicBullet w:numPicBulletId="13">
    <w:pict>
      <v:shape id="_x0000_i1067"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2"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5"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4"/>
  </w:num>
  <w:num w:numId="5">
    <w:abstractNumId w:val="25"/>
  </w:num>
  <w:num w:numId="6">
    <w:abstractNumId w:val="13"/>
  </w:num>
  <w:num w:numId="7">
    <w:abstractNumId w:val="23"/>
  </w:num>
  <w:num w:numId="8">
    <w:abstractNumId w:val="24"/>
  </w:num>
  <w:num w:numId="9">
    <w:abstractNumId w:val="9"/>
  </w:num>
  <w:num w:numId="10">
    <w:abstractNumId w:val="8"/>
  </w:num>
  <w:num w:numId="11">
    <w:abstractNumId w:val="2"/>
  </w:num>
  <w:num w:numId="12">
    <w:abstractNumId w:val="4"/>
  </w:num>
  <w:num w:numId="13">
    <w:abstractNumId w:val="18"/>
  </w:num>
  <w:num w:numId="14">
    <w:abstractNumId w:val="6"/>
  </w:num>
  <w:num w:numId="15">
    <w:abstractNumId w:val="1"/>
  </w:num>
  <w:num w:numId="16">
    <w:abstractNumId w:val="28"/>
  </w:num>
  <w:num w:numId="17">
    <w:abstractNumId w:val="29"/>
  </w:num>
  <w:num w:numId="18">
    <w:abstractNumId w:val="12"/>
  </w:num>
  <w:num w:numId="19">
    <w:abstractNumId w:val="20"/>
  </w:num>
  <w:num w:numId="20">
    <w:abstractNumId w:val="5"/>
  </w:num>
  <w:num w:numId="21">
    <w:abstractNumId w:val="19"/>
  </w:num>
  <w:num w:numId="22">
    <w:abstractNumId w:val="21"/>
  </w:num>
  <w:num w:numId="23">
    <w:abstractNumId w:val="26"/>
  </w:num>
  <w:num w:numId="24">
    <w:abstractNumId w:val="15"/>
  </w:num>
  <w:num w:numId="25">
    <w:abstractNumId w:val="10"/>
  </w:num>
  <w:num w:numId="26">
    <w:abstractNumId w:val="27"/>
  </w:num>
  <w:num w:numId="27">
    <w:abstractNumId w:val="17"/>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BAF"/>
    <w:rsid w:val="00067480"/>
    <w:rsid w:val="00070691"/>
    <w:rsid w:val="00084AC2"/>
    <w:rsid w:val="000C156F"/>
    <w:rsid w:val="000D23FD"/>
    <w:rsid w:val="000D79EB"/>
    <w:rsid w:val="000E38FC"/>
    <w:rsid w:val="000E4C55"/>
    <w:rsid w:val="000F07E1"/>
    <w:rsid w:val="000F6331"/>
    <w:rsid w:val="000F6F29"/>
    <w:rsid w:val="00100676"/>
    <w:rsid w:val="001172BE"/>
    <w:rsid w:val="00126598"/>
    <w:rsid w:val="00126DA1"/>
    <w:rsid w:val="00132D1A"/>
    <w:rsid w:val="001512B7"/>
    <w:rsid w:val="00152508"/>
    <w:rsid w:val="0015495F"/>
    <w:rsid w:val="00156A7C"/>
    <w:rsid w:val="001743E4"/>
    <w:rsid w:val="00183168"/>
    <w:rsid w:val="00184246"/>
    <w:rsid w:val="00186E59"/>
    <w:rsid w:val="00187738"/>
    <w:rsid w:val="00194CCD"/>
    <w:rsid w:val="0019745E"/>
    <w:rsid w:val="001A1350"/>
    <w:rsid w:val="001B5F5B"/>
    <w:rsid w:val="001C7632"/>
    <w:rsid w:val="001E61FB"/>
    <w:rsid w:val="001F34E3"/>
    <w:rsid w:val="001F41B6"/>
    <w:rsid w:val="0020252D"/>
    <w:rsid w:val="002116CE"/>
    <w:rsid w:val="0022023E"/>
    <w:rsid w:val="00227094"/>
    <w:rsid w:val="00231AD1"/>
    <w:rsid w:val="00245450"/>
    <w:rsid w:val="00245835"/>
    <w:rsid w:val="00251ED1"/>
    <w:rsid w:val="00255062"/>
    <w:rsid w:val="0026466C"/>
    <w:rsid w:val="00267B9C"/>
    <w:rsid w:val="002748F8"/>
    <w:rsid w:val="002766E7"/>
    <w:rsid w:val="00284D39"/>
    <w:rsid w:val="00290FFB"/>
    <w:rsid w:val="00291E45"/>
    <w:rsid w:val="0029297F"/>
    <w:rsid w:val="002A14F2"/>
    <w:rsid w:val="002A72B9"/>
    <w:rsid w:val="002B1E65"/>
    <w:rsid w:val="002C0F87"/>
    <w:rsid w:val="002C4409"/>
    <w:rsid w:val="002D0B2A"/>
    <w:rsid w:val="002F6F0F"/>
    <w:rsid w:val="002F7792"/>
    <w:rsid w:val="0030032E"/>
    <w:rsid w:val="00316E7F"/>
    <w:rsid w:val="00340747"/>
    <w:rsid w:val="00343F0A"/>
    <w:rsid w:val="00345972"/>
    <w:rsid w:val="00346068"/>
    <w:rsid w:val="0035226E"/>
    <w:rsid w:val="00360AD5"/>
    <w:rsid w:val="00362EE2"/>
    <w:rsid w:val="00380592"/>
    <w:rsid w:val="00382031"/>
    <w:rsid w:val="00382B08"/>
    <w:rsid w:val="0038696E"/>
    <w:rsid w:val="00386C92"/>
    <w:rsid w:val="00390E5A"/>
    <w:rsid w:val="00390E60"/>
    <w:rsid w:val="0039769A"/>
    <w:rsid w:val="003A7359"/>
    <w:rsid w:val="003D30F2"/>
    <w:rsid w:val="003F0647"/>
    <w:rsid w:val="003F1B4A"/>
    <w:rsid w:val="00403AAB"/>
    <w:rsid w:val="004075C7"/>
    <w:rsid w:val="0042702C"/>
    <w:rsid w:val="00445786"/>
    <w:rsid w:val="004472CC"/>
    <w:rsid w:val="00454837"/>
    <w:rsid w:val="0045548C"/>
    <w:rsid w:val="00460242"/>
    <w:rsid w:val="0046539D"/>
    <w:rsid w:val="00473CFB"/>
    <w:rsid w:val="004A33D0"/>
    <w:rsid w:val="004A3F54"/>
    <w:rsid w:val="004A53A1"/>
    <w:rsid w:val="004A6EA7"/>
    <w:rsid w:val="004D498A"/>
    <w:rsid w:val="004D6D43"/>
    <w:rsid w:val="004F5E2E"/>
    <w:rsid w:val="00510526"/>
    <w:rsid w:val="00511A48"/>
    <w:rsid w:val="00521AEB"/>
    <w:rsid w:val="0052443F"/>
    <w:rsid w:val="005260BA"/>
    <w:rsid w:val="00532A0F"/>
    <w:rsid w:val="00533F07"/>
    <w:rsid w:val="00544505"/>
    <w:rsid w:val="00544F5C"/>
    <w:rsid w:val="00550A45"/>
    <w:rsid w:val="005577DE"/>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10A2C"/>
    <w:rsid w:val="00664007"/>
    <w:rsid w:val="00664143"/>
    <w:rsid w:val="006757AD"/>
    <w:rsid w:val="00695269"/>
    <w:rsid w:val="006A2F9D"/>
    <w:rsid w:val="006A33A6"/>
    <w:rsid w:val="006A5659"/>
    <w:rsid w:val="006B5E9A"/>
    <w:rsid w:val="006C2E62"/>
    <w:rsid w:val="006C39E1"/>
    <w:rsid w:val="006C61F8"/>
    <w:rsid w:val="006C7285"/>
    <w:rsid w:val="006E02E9"/>
    <w:rsid w:val="006E75B1"/>
    <w:rsid w:val="006F0F70"/>
    <w:rsid w:val="006F6D5B"/>
    <w:rsid w:val="00707E2B"/>
    <w:rsid w:val="007222CE"/>
    <w:rsid w:val="007320D5"/>
    <w:rsid w:val="00733769"/>
    <w:rsid w:val="00747A6D"/>
    <w:rsid w:val="00754D03"/>
    <w:rsid w:val="00754D97"/>
    <w:rsid w:val="00775514"/>
    <w:rsid w:val="00775D25"/>
    <w:rsid w:val="007771FF"/>
    <w:rsid w:val="00786F20"/>
    <w:rsid w:val="007A1F4B"/>
    <w:rsid w:val="007B53BA"/>
    <w:rsid w:val="007C03BC"/>
    <w:rsid w:val="007C6093"/>
    <w:rsid w:val="007D20CA"/>
    <w:rsid w:val="007D2F95"/>
    <w:rsid w:val="007D3894"/>
    <w:rsid w:val="007D4BC8"/>
    <w:rsid w:val="007E2851"/>
    <w:rsid w:val="007E347C"/>
    <w:rsid w:val="007E454A"/>
    <w:rsid w:val="007F2BE4"/>
    <w:rsid w:val="007F64BD"/>
    <w:rsid w:val="007F7759"/>
    <w:rsid w:val="00802F76"/>
    <w:rsid w:val="008061CD"/>
    <w:rsid w:val="0081672E"/>
    <w:rsid w:val="00816B47"/>
    <w:rsid w:val="0082613C"/>
    <w:rsid w:val="008354B9"/>
    <w:rsid w:val="00852A0C"/>
    <w:rsid w:val="008540AB"/>
    <w:rsid w:val="0085457E"/>
    <w:rsid w:val="00865F25"/>
    <w:rsid w:val="00891EA6"/>
    <w:rsid w:val="00895DBA"/>
    <w:rsid w:val="00897EA2"/>
    <w:rsid w:val="008A3A0A"/>
    <w:rsid w:val="008B7A04"/>
    <w:rsid w:val="008C0402"/>
    <w:rsid w:val="008C1BE7"/>
    <w:rsid w:val="008C1E57"/>
    <w:rsid w:val="008D1353"/>
    <w:rsid w:val="008E7038"/>
    <w:rsid w:val="009006AC"/>
    <w:rsid w:val="00922D5E"/>
    <w:rsid w:val="0092435F"/>
    <w:rsid w:val="009470DC"/>
    <w:rsid w:val="00956460"/>
    <w:rsid w:val="009573A0"/>
    <w:rsid w:val="0096213C"/>
    <w:rsid w:val="0096691C"/>
    <w:rsid w:val="00967D9D"/>
    <w:rsid w:val="00973777"/>
    <w:rsid w:val="00973A9F"/>
    <w:rsid w:val="00977FE8"/>
    <w:rsid w:val="009825F8"/>
    <w:rsid w:val="00982711"/>
    <w:rsid w:val="009B6873"/>
    <w:rsid w:val="009C0024"/>
    <w:rsid w:val="009D1CC4"/>
    <w:rsid w:val="009F1A2F"/>
    <w:rsid w:val="009F73F9"/>
    <w:rsid w:val="00A015BB"/>
    <w:rsid w:val="00A05EED"/>
    <w:rsid w:val="00A11CE4"/>
    <w:rsid w:val="00A14D7E"/>
    <w:rsid w:val="00A332F5"/>
    <w:rsid w:val="00A45030"/>
    <w:rsid w:val="00A73963"/>
    <w:rsid w:val="00A749AD"/>
    <w:rsid w:val="00A9424D"/>
    <w:rsid w:val="00AA40F3"/>
    <w:rsid w:val="00AB1ADD"/>
    <w:rsid w:val="00AC5720"/>
    <w:rsid w:val="00AF1B04"/>
    <w:rsid w:val="00B01694"/>
    <w:rsid w:val="00B10553"/>
    <w:rsid w:val="00B14397"/>
    <w:rsid w:val="00B1724C"/>
    <w:rsid w:val="00B17DAC"/>
    <w:rsid w:val="00B17DB7"/>
    <w:rsid w:val="00B21690"/>
    <w:rsid w:val="00B31D6E"/>
    <w:rsid w:val="00B322D3"/>
    <w:rsid w:val="00B34528"/>
    <w:rsid w:val="00B4445F"/>
    <w:rsid w:val="00B44DAA"/>
    <w:rsid w:val="00B520CE"/>
    <w:rsid w:val="00B550A4"/>
    <w:rsid w:val="00B74731"/>
    <w:rsid w:val="00B75FF7"/>
    <w:rsid w:val="00B805B2"/>
    <w:rsid w:val="00B811D1"/>
    <w:rsid w:val="00B811EB"/>
    <w:rsid w:val="00B812ED"/>
    <w:rsid w:val="00B91F7B"/>
    <w:rsid w:val="00B94DBB"/>
    <w:rsid w:val="00B96A77"/>
    <w:rsid w:val="00BB127D"/>
    <w:rsid w:val="00BE5C1F"/>
    <w:rsid w:val="00BE7076"/>
    <w:rsid w:val="00BF18F1"/>
    <w:rsid w:val="00BF39AB"/>
    <w:rsid w:val="00BF6088"/>
    <w:rsid w:val="00C0372B"/>
    <w:rsid w:val="00C10A85"/>
    <w:rsid w:val="00C130A3"/>
    <w:rsid w:val="00C16A4F"/>
    <w:rsid w:val="00C20737"/>
    <w:rsid w:val="00C21BBE"/>
    <w:rsid w:val="00C24C6C"/>
    <w:rsid w:val="00C25ED8"/>
    <w:rsid w:val="00C35155"/>
    <w:rsid w:val="00C368A6"/>
    <w:rsid w:val="00C4424E"/>
    <w:rsid w:val="00C46BB0"/>
    <w:rsid w:val="00C47093"/>
    <w:rsid w:val="00C505EA"/>
    <w:rsid w:val="00C536D4"/>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A12FC"/>
    <w:rsid w:val="00CA1C5D"/>
    <w:rsid w:val="00CA2E7C"/>
    <w:rsid w:val="00CA527B"/>
    <w:rsid w:val="00CB0C96"/>
    <w:rsid w:val="00CB6F01"/>
    <w:rsid w:val="00CC1308"/>
    <w:rsid w:val="00CC4AF4"/>
    <w:rsid w:val="00CC7163"/>
    <w:rsid w:val="00CD07AD"/>
    <w:rsid w:val="00D21268"/>
    <w:rsid w:val="00D34956"/>
    <w:rsid w:val="00D40773"/>
    <w:rsid w:val="00D4536D"/>
    <w:rsid w:val="00D455ED"/>
    <w:rsid w:val="00D468DA"/>
    <w:rsid w:val="00D534D0"/>
    <w:rsid w:val="00D6003B"/>
    <w:rsid w:val="00D6426E"/>
    <w:rsid w:val="00D71C23"/>
    <w:rsid w:val="00D74E52"/>
    <w:rsid w:val="00D84909"/>
    <w:rsid w:val="00D84F41"/>
    <w:rsid w:val="00D92397"/>
    <w:rsid w:val="00D935F6"/>
    <w:rsid w:val="00D956E7"/>
    <w:rsid w:val="00DA3059"/>
    <w:rsid w:val="00DC5431"/>
    <w:rsid w:val="00DD0A38"/>
    <w:rsid w:val="00DD4756"/>
    <w:rsid w:val="00DF5FDC"/>
    <w:rsid w:val="00E0175D"/>
    <w:rsid w:val="00E03F91"/>
    <w:rsid w:val="00E05A8B"/>
    <w:rsid w:val="00E05D44"/>
    <w:rsid w:val="00E23657"/>
    <w:rsid w:val="00E46530"/>
    <w:rsid w:val="00E712F1"/>
    <w:rsid w:val="00E7758E"/>
    <w:rsid w:val="00E80292"/>
    <w:rsid w:val="00E823C8"/>
    <w:rsid w:val="00E84178"/>
    <w:rsid w:val="00E87538"/>
    <w:rsid w:val="00E9081B"/>
    <w:rsid w:val="00E908B3"/>
    <w:rsid w:val="00E96F45"/>
    <w:rsid w:val="00EA5E00"/>
    <w:rsid w:val="00EB568C"/>
    <w:rsid w:val="00EB5AC6"/>
    <w:rsid w:val="00EB5B2D"/>
    <w:rsid w:val="00EC158E"/>
    <w:rsid w:val="00EF76C0"/>
    <w:rsid w:val="00F1353E"/>
    <w:rsid w:val="00F20325"/>
    <w:rsid w:val="00F23361"/>
    <w:rsid w:val="00F3712C"/>
    <w:rsid w:val="00F41E66"/>
    <w:rsid w:val="00F556A7"/>
    <w:rsid w:val="00F55D43"/>
    <w:rsid w:val="00F666F8"/>
    <w:rsid w:val="00F7238B"/>
    <w:rsid w:val="00F860C1"/>
    <w:rsid w:val="00FA0326"/>
    <w:rsid w:val="00FA0E6B"/>
    <w:rsid w:val="00FA76D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swindonadvertiser.co.uk/news/10561221.wartime-history-of-park-on-dis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82AC-A692-4C0C-9C19-12145AAF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6</cp:revision>
  <dcterms:created xsi:type="dcterms:W3CDTF">2019-12-15T16:48:00Z</dcterms:created>
  <dcterms:modified xsi:type="dcterms:W3CDTF">2020-01-02T11:01:00Z</dcterms:modified>
</cp:coreProperties>
</file>